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5F1CDE4A"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1C4710">
        <w:rPr>
          <w:rFonts w:ascii="Arial" w:hAnsi="Arial" w:cs="Arial"/>
          <w:color w:val="000000" w:themeColor="text1"/>
          <w:sz w:val="24"/>
          <w:szCs w:val="24"/>
          <w:u w:val="single"/>
        </w:rPr>
        <w:t>11</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1C4710">
        <w:rPr>
          <w:rFonts w:ascii="Arial" w:hAnsi="Arial" w:cs="Arial"/>
          <w:color w:val="000000" w:themeColor="text1"/>
          <w:sz w:val="24"/>
          <w:szCs w:val="24"/>
          <w:u w:val="single"/>
        </w:rPr>
        <w:t>January</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16F34B95"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A5122C">
        <w:rPr>
          <w:rFonts w:ascii="Arial" w:hAnsi="Arial" w:cs="Arial"/>
          <w:color w:val="000000" w:themeColor="text1"/>
          <w:sz w:val="24"/>
          <w:szCs w:val="24"/>
        </w:rPr>
        <w:t>8:55</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229B4104"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M Potts (MP), </w:t>
      </w:r>
      <w:r w:rsidR="000C258B" w:rsidRPr="007912D7">
        <w:rPr>
          <w:rFonts w:ascii="Arial" w:hAnsi="Arial" w:cs="Arial"/>
          <w:color w:val="000000" w:themeColor="text1"/>
          <w:sz w:val="24"/>
          <w:szCs w:val="24"/>
        </w:rPr>
        <w:t>Phil Carter (PhC)</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A5122C">
        <w:rPr>
          <w:rFonts w:ascii="Arial" w:hAnsi="Arial" w:cs="Arial"/>
          <w:color w:val="000000" w:themeColor="text1"/>
          <w:sz w:val="24"/>
          <w:szCs w:val="24"/>
        </w:rPr>
        <w:t>,</w:t>
      </w:r>
      <w:r w:rsidR="009958DA">
        <w:rPr>
          <w:rFonts w:ascii="Arial" w:hAnsi="Arial" w:cs="Arial"/>
          <w:color w:val="000000" w:themeColor="text1"/>
          <w:sz w:val="24"/>
          <w:szCs w:val="24"/>
          <w:lang w:val="fr-FR"/>
        </w:rPr>
        <w:t xml:space="preserve"> </w:t>
      </w:r>
      <w:r w:rsidR="00A5122C">
        <w:rPr>
          <w:rFonts w:ascii="Arial" w:hAnsi="Arial" w:cs="Arial"/>
          <w:color w:val="000000" w:themeColor="text1"/>
          <w:sz w:val="24"/>
          <w:szCs w:val="24"/>
        </w:rPr>
        <w:t xml:space="preserve">Dave Collier (DC), </w:t>
      </w:r>
      <w:r w:rsidR="00A5122C" w:rsidRPr="007912D7">
        <w:rPr>
          <w:rFonts w:ascii="Arial" w:hAnsi="Arial" w:cs="Arial"/>
          <w:color w:val="000000" w:themeColor="text1"/>
          <w:sz w:val="24"/>
          <w:szCs w:val="24"/>
        </w:rPr>
        <w:t>Amanda Nixon (AN)</w:t>
      </w:r>
      <w:r w:rsidR="00A5122C">
        <w:rPr>
          <w:rFonts w:ascii="Arial" w:hAnsi="Arial" w:cs="Arial"/>
          <w:color w:val="000000" w:themeColor="text1"/>
          <w:sz w:val="24"/>
          <w:szCs w:val="24"/>
        </w:rPr>
        <w:t xml:space="preserve"> and </w:t>
      </w:r>
      <w:r w:rsidR="00A5122C">
        <w:rPr>
          <w:rFonts w:ascii="Arial" w:hAnsi="Arial" w:cs="Arial"/>
          <w:color w:val="000000" w:themeColor="text1"/>
          <w:sz w:val="24"/>
          <w:szCs w:val="24"/>
          <w:lang w:val="fr-FR"/>
        </w:rPr>
        <w:t>Julie Ledger (JL)</w:t>
      </w:r>
    </w:p>
    <w:p w14:paraId="39CB6A48" w14:textId="34AB6A76" w:rsidR="006C3DFC" w:rsidRDefault="006C3DFC" w:rsidP="009C2066">
      <w:pPr>
        <w:rPr>
          <w:rFonts w:ascii="Arial" w:hAnsi="Arial" w:cs="Arial"/>
          <w:color w:val="000000" w:themeColor="text1"/>
          <w:sz w:val="24"/>
          <w:szCs w:val="24"/>
        </w:rPr>
      </w:pPr>
      <w:r>
        <w:rPr>
          <w:rFonts w:ascii="Arial" w:hAnsi="Arial" w:cs="Arial"/>
          <w:color w:val="000000" w:themeColor="text1"/>
          <w:sz w:val="24"/>
          <w:szCs w:val="24"/>
          <w:lang w:val="fr-FR"/>
        </w:rPr>
        <w:t xml:space="preserve">Ward Cllrs ; </w:t>
      </w:r>
      <w:r w:rsidR="00A5122C">
        <w:rPr>
          <w:rFonts w:ascii="Arial" w:hAnsi="Arial" w:cs="Arial"/>
          <w:color w:val="000000" w:themeColor="text1"/>
          <w:sz w:val="24"/>
          <w:szCs w:val="24"/>
        </w:rPr>
        <w:t>Norman Wright (NW)</w:t>
      </w:r>
    </w:p>
    <w:p w14:paraId="63C9B051" w14:textId="30279F03"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449E6A44" w14:textId="27CCD718"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Ward Cllrs </w:t>
      </w:r>
      <w:r w:rsidR="006C3DFC">
        <w:rPr>
          <w:rFonts w:ascii="Arial" w:hAnsi="Arial" w:cs="Arial"/>
          <w:color w:val="000000" w:themeColor="text1"/>
          <w:sz w:val="24"/>
          <w:szCs w:val="24"/>
        </w:rPr>
        <w:t xml:space="preserve">Phil Marshall (PM) </w:t>
      </w:r>
      <w:r w:rsidR="009958DA">
        <w:rPr>
          <w:rFonts w:ascii="Arial" w:hAnsi="Arial" w:cs="Arial"/>
          <w:color w:val="000000" w:themeColor="text1"/>
          <w:sz w:val="24"/>
          <w:szCs w:val="24"/>
        </w:rPr>
        <w:t xml:space="preserve">and </w:t>
      </w:r>
      <w:r w:rsidR="00A5122C">
        <w:rPr>
          <w:rFonts w:ascii="Arial" w:hAnsi="Arial" w:cs="Arial"/>
          <w:color w:val="000000" w:themeColor="text1"/>
          <w:sz w:val="24"/>
          <w:szCs w:val="24"/>
        </w:rPr>
        <w:t>Lynn Gibbon (LG)</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EB21404"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A5122C">
        <w:rPr>
          <w:rFonts w:ascii="Arial" w:hAnsi="Arial" w:cs="Arial"/>
          <w:sz w:val="24"/>
          <w:szCs w:val="24"/>
        </w:rPr>
        <w:t>09/11</w:t>
      </w:r>
      <w:r w:rsidR="00C640D9">
        <w:rPr>
          <w:rFonts w:ascii="Arial" w:hAnsi="Arial" w:cs="Arial"/>
          <w:sz w:val="24"/>
          <w:szCs w:val="24"/>
        </w:rPr>
        <w:t>/2</w:t>
      </w:r>
      <w:r w:rsidR="00D61509">
        <w:rPr>
          <w:rFonts w:ascii="Arial" w:hAnsi="Arial" w:cs="Arial"/>
          <w:sz w:val="24"/>
          <w:szCs w:val="24"/>
        </w:rPr>
        <w:t>02</w:t>
      </w:r>
      <w:r w:rsidR="00C640D9">
        <w:rPr>
          <w:rFonts w:ascii="Arial" w:hAnsi="Arial" w:cs="Arial"/>
          <w:sz w:val="24"/>
          <w:szCs w:val="24"/>
        </w:rPr>
        <w:t>2</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169985F0" w:rsidR="00326089" w:rsidRDefault="00326089" w:rsidP="00655DBC">
      <w:pPr>
        <w:rPr>
          <w:rFonts w:ascii="Arial" w:hAnsi="Arial" w:cs="Arial"/>
          <w:sz w:val="20"/>
          <w:szCs w:val="20"/>
        </w:rPr>
      </w:pPr>
    </w:p>
    <w:tbl>
      <w:tblPr>
        <w:tblStyle w:val="TableGrid"/>
        <w:tblW w:w="8866" w:type="dxa"/>
        <w:tblLook w:val="04A0" w:firstRow="1" w:lastRow="0" w:firstColumn="1" w:lastColumn="0" w:noHBand="0" w:noVBand="1"/>
      </w:tblPr>
      <w:tblGrid>
        <w:gridCol w:w="483"/>
        <w:gridCol w:w="4539"/>
        <w:gridCol w:w="1204"/>
        <w:gridCol w:w="2640"/>
      </w:tblGrid>
      <w:tr w:rsidR="00A5122C" w:rsidRPr="00F774A7" w14:paraId="6C259BE6" w14:textId="77777777" w:rsidTr="0069020B">
        <w:tc>
          <w:tcPr>
            <w:tcW w:w="483" w:type="dxa"/>
          </w:tcPr>
          <w:p w14:paraId="34DBBF8B" w14:textId="77777777" w:rsidR="00A5122C" w:rsidRPr="00F774A7" w:rsidRDefault="00A5122C" w:rsidP="0069020B">
            <w:pPr>
              <w:jc w:val="both"/>
              <w:rPr>
                <w:rFonts w:ascii="Arial" w:hAnsi="Arial" w:cs="Arial"/>
                <w:sz w:val="24"/>
                <w:szCs w:val="24"/>
              </w:rPr>
            </w:pPr>
          </w:p>
        </w:tc>
        <w:tc>
          <w:tcPr>
            <w:tcW w:w="4539" w:type="dxa"/>
          </w:tcPr>
          <w:p w14:paraId="6D50033F"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Action</w:t>
            </w:r>
          </w:p>
        </w:tc>
        <w:tc>
          <w:tcPr>
            <w:tcW w:w="1204" w:type="dxa"/>
          </w:tcPr>
          <w:p w14:paraId="31997A3A"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Assigned to</w:t>
            </w:r>
          </w:p>
        </w:tc>
        <w:tc>
          <w:tcPr>
            <w:tcW w:w="2640" w:type="dxa"/>
          </w:tcPr>
          <w:p w14:paraId="67F2E41A"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Actioned</w:t>
            </w:r>
          </w:p>
        </w:tc>
      </w:tr>
      <w:tr w:rsidR="00A5122C" w:rsidRPr="00F774A7" w14:paraId="306FB3EC" w14:textId="77777777" w:rsidTr="0069020B">
        <w:tc>
          <w:tcPr>
            <w:tcW w:w="483" w:type="dxa"/>
          </w:tcPr>
          <w:p w14:paraId="79DABA51"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1</w:t>
            </w:r>
          </w:p>
        </w:tc>
        <w:tc>
          <w:tcPr>
            <w:tcW w:w="4539" w:type="dxa"/>
          </w:tcPr>
          <w:p w14:paraId="572AA7B1" w14:textId="77777777" w:rsidR="00A5122C" w:rsidRPr="00F774A7" w:rsidRDefault="00A5122C" w:rsidP="0069020B">
            <w:pPr>
              <w:jc w:val="both"/>
              <w:rPr>
                <w:rFonts w:ascii="Arial" w:hAnsi="Arial" w:cs="Arial"/>
                <w:sz w:val="24"/>
                <w:szCs w:val="24"/>
              </w:rPr>
            </w:pPr>
            <w:r>
              <w:rPr>
                <w:rFonts w:ascii="Arial" w:hAnsi="Arial" w:cs="Arial"/>
                <w:sz w:val="24"/>
                <w:szCs w:val="24"/>
              </w:rPr>
              <w:t>Article for MM about Christmas Hotpot &amp; Carols</w:t>
            </w:r>
          </w:p>
        </w:tc>
        <w:tc>
          <w:tcPr>
            <w:tcW w:w="1204" w:type="dxa"/>
          </w:tcPr>
          <w:p w14:paraId="1A700B4B" w14:textId="77777777" w:rsidR="00A5122C" w:rsidRPr="00F774A7" w:rsidRDefault="00A5122C" w:rsidP="0069020B">
            <w:pPr>
              <w:jc w:val="both"/>
              <w:rPr>
                <w:rFonts w:ascii="Arial" w:hAnsi="Arial" w:cs="Arial"/>
                <w:sz w:val="24"/>
                <w:szCs w:val="24"/>
              </w:rPr>
            </w:pPr>
            <w:r>
              <w:rPr>
                <w:rFonts w:ascii="Arial" w:hAnsi="Arial" w:cs="Arial"/>
                <w:sz w:val="24"/>
                <w:szCs w:val="24"/>
              </w:rPr>
              <w:t>IS</w:t>
            </w:r>
          </w:p>
        </w:tc>
        <w:tc>
          <w:tcPr>
            <w:tcW w:w="2640" w:type="dxa"/>
          </w:tcPr>
          <w:p w14:paraId="576DF57D" w14:textId="30C82DB5" w:rsidR="00A5122C" w:rsidRPr="00F774A7" w:rsidRDefault="00A5122C" w:rsidP="0069020B">
            <w:pPr>
              <w:jc w:val="both"/>
              <w:rPr>
                <w:rFonts w:ascii="Arial" w:hAnsi="Arial" w:cs="Arial"/>
                <w:sz w:val="24"/>
                <w:szCs w:val="24"/>
              </w:rPr>
            </w:pPr>
            <w:r>
              <w:rPr>
                <w:rFonts w:ascii="Arial" w:hAnsi="Arial" w:cs="Arial"/>
                <w:sz w:val="24"/>
                <w:szCs w:val="24"/>
              </w:rPr>
              <w:t>√</w:t>
            </w:r>
          </w:p>
        </w:tc>
      </w:tr>
      <w:tr w:rsidR="00A5122C" w:rsidRPr="00F774A7" w14:paraId="04B08D36" w14:textId="77777777" w:rsidTr="0069020B">
        <w:tc>
          <w:tcPr>
            <w:tcW w:w="483" w:type="dxa"/>
          </w:tcPr>
          <w:p w14:paraId="485633B5"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2</w:t>
            </w:r>
          </w:p>
        </w:tc>
        <w:tc>
          <w:tcPr>
            <w:tcW w:w="4539" w:type="dxa"/>
          </w:tcPr>
          <w:p w14:paraId="2E0A91D4" w14:textId="77777777" w:rsidR="00A5122C" w:rsidRPr="00F774A7" w:rsidRDefault="00A5122C" w:rsidP="0069020B">
            <w:pPr>
              <w:jc w:val="both"/>
              <w:rPr>
                <w:rFonts w:ascii="Arial" w:hAnsi="Arial" w:cs="Arial"/>
                <w:sz w:val="24"/>
                <w:szCs w:val="24"/>
              </w:rPr>
            </w:pPr>
            <w:r>
              <w:rPr>
                <w:rFonts w:ascii="Arial" w:hAnsi="Arial" w:cs="Arial"/>
                <w:sz w:val="24"/>
                <w:szCs w:val="24"/>
              </w:rPr>
              <w:t>Article for MM re donations to remembrance service</w:t>
            </w:r>
          </w:p>
        </w:tc>
        <w:tc>
          <w:tcPr>
            <w:tcW w:w="1204" w:type="dxa"/>
          </w:tcPr>
          <w:p w14:paraId="66893B25" w14:textId="77777777" w:rsidR="00A5122C" w:rsidRPr="00F774A7" w:rsidRDefault="00A5122C" w:rsidP="0069020B">
            <w:pPr>
              <w:jc w:val="both"/>
              <w:rPr>
                <w:rFonts w:ascii="Arial" w:hAnsi="Arial" w:cs="Arial"/>
                <w:sz w:val="24"/>
                <w:szCs w:val="24"/>
              </w:rPr>
            </w:pPr>
            <w:r>
              <w:rPr>
                <w:rFonts w:ascii="Arial" w:hAnsi="Arial" w:cs="Arial"/>
                <w:sz w:val="24"/>
                <w:szCs w:val="24"/>
              </w:rPr>
              <w:t>IS</w:t>
            </w:r>
          </w:p>
        </w:tc>
        <w:tc>
          <w:tcPr>
            <w:tcW w:w="2640" w:type="dxa"/>
          </w:tcPr>
          <w:p w14:paraId="39AEDF12" w14:textId="0CA53534" w:rsidR="00A5122C" w:rsidRPr="00F774A7" w:rsidRDefault="00A5122C" w:rsidP="0069020B">
            <w:pPr>
              <w:jc w:val="both"/>
              <w:rPr>
                <w:rFonts w:ascii="Arial" w:hAnsi="Arial" w:cs="Arial"/>
                <w:sz w:val="24"/>
                <w:szCs w:val="24"/>
              </w:rPr>
            </w:pPr>
            <w:r>
              <w:rPr>
                <w:rFonts w:ascii="Arial" w:hAnsi="Arial" w:cs="Arial"/>
                <w:sz w:val="24"/>
                <w:szCs w:val="24"/>
              </w:rPr>
              <w:t>√</w:t>
            </w:r>
          </w:p>
        </w:tc>
      </w:tr>
      <w:tr w:rsidR="00A5122C" w:rsidRPr="00F774A7" w14:paraId="3F745985" w14:textId="77777777" w:rsidTr="0069020B">
        <w:tc>
          <w:tcPr>
            <w:tcW w:w="483" w:type="dxa"/>
          </w:tcPr>
          <w:p w14:paraId="0425F1AA"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3</w:t>
            </w:r>
          </w:p>
        </w:tc>
        <w:tc>
          <w:tcPr>
            <w:tcW w:w="4539" w:type="dxa"/>
          </w:tcPr>
          <w:p w14:paraId="3EB4BE35" w14:textId="77777777" w:rsidR="00A5122C" w:rsidRPr="00F774A7" w:rsidRDefault="00A5122C" w:rsidP="0069020B">
            <w:pPr>
              <w:jc w:val="both"/>
              <w:rPr>
                <w:rFonts w:ascii="Arial" w:hAnsi="Arial" w:cs="Arial"/>
                <w:sz w:val="24"/>
                <w:szCs w:val="24"/>
              </w:rPr>
            </w:pPr>
            <w:r>
              <w:rPr>
                <w:rFonts w:ascii="Arial" w:hAnsi="Arial" w:cs="Arial"/>
                <w:sz w:val="24"/>
                <w:szCs w:val="24"/>
              </w:rPr>
              <w:t>Report Chevron Sign Higher Marston</w:t>
            </w:r>
          </w:p>
        </w:tc>
        <w:tc>
          <w:tcPr>
            <w:tcW w:w="1204" w:type="dxa"/>
          </w:tcPr>
          <w:p w14:paraId="36F1BA9E" w14:textId="77777777" w:rsidR="00A5122C" w:rsidRPr="00F774A7" w:rsidRDefault="00A5122C" w:rsidP="0069020B">
            <w:pPr>
              <w:jc w:val="both"/>
              <w:rPr>
                <w:rFonts w:ascii="Arial" w:hAnsi="Arial" w:cs="Arial"/>
                <w:sz w:val="24"/>
                <w:szCs w:val="24"/>
              </w:rPr>
            </w:pPr>
            <w:r>
              <w:rPr>
                <w:rFonts w:ascii="Arial" w:hAnsi="Arial" w:cs="Arial"/>
                <w:sz w:val="24"/>
                <w:szCs w:val="24"/>
              </w:rPr>
              <w:t>CC</w:t>
            </w:r>
          </w:p>
        </w:tc>
        <w:tc>
          <w:tcPr>
            <w:tcW w:w="2640" w:type="dxa"/>
          </w:tcPr>
          <w:p w14:paraId="7290FE30" w14:textId="54570644" w:rsidR="00A5122C" w:rsidRPr="00F774A7" w:rsidRDefault="00A5122C" w:rsidP="0069020B">
            <w:pPr>
              <w:jc w:val="both"/>
              <w:rPr>
                <w:rFonts w:ascii="Arial" w:hAnsi="Arial" w:cs="Arial"/>
                <w:sz w:val="24"/>
                <w:szCs w:val="24"/>
              </w:rPr>
            </w:pPr>
            <w:r>
              <w:rPr>
                <w:rFonts w:ascii="Arial" w:hAnsi="Arial" w:cs="Arial"/>
                <w:sz w:val="24"/>
                <w:szCs w:val="24"/>
              </w:rPr>
              <w:t>√</w:t>
            </w:r>
            <w:r>
              <w:rPr>
                <w:rFonts w:ascii="Arial" w:hAnsi="Arial" w:cs="Arial"/>
                <w:sz w:val="24"/>
                <w:szCs w:val="24"/>
              </w:rPr>
              <w:t>reported to highways who said it wasn’t a problem, responded with the fact that residents obviously think it is, but no further response</w:t>
            </w:r>
          </w:p>
        </w:tc>
      </w:tr>
      <w:tr w:rsidR="00A5122C" w:rsidRPr="00F774A7" w14:paraId="6F91CEAE" w14:textId="77777777" w:rsidTr="0069020B">
        <w:tc>
          <w:tcPr>
            <w:tcW w:w="483" w:type="dxa"/>
          </w:tcPr>
          <w:p w14:paraId="6D9B1450"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4</w:t>
            </w:r>
          </w:p>
        </w:tc>
        <w:tc>
          <w:tcPr>
            <w:tcW w:w="4539" w:type="dxa"/>
          </w:tcPr>
          <w:p w14:paraId="71672876" w14:textId="77777777" w:rsidR="00A5122C" w:rsidRPr="00F774A7" w:rsidRDefault="00A5122C" w:rsidP="0069020B">
            <w:pPr>
              <w:jc w:val="both"/>
              <w:rPr>
                <w:rFonts w:ascii="Arial" w:hAnsi="Arial" w:cs="Arial"/>
                <w:sz w:val="24"/>
                <w:szCs w:val="24"/>
              </w:rPr>
            </w:pPr>
            <w:r>
              <w:rPr>
                <w:rFonts w:ascii="Arial" w:hAnsi="Arial" w:cs="Arial"/>
                <w:sz w:val="24"/>
                <w:szCs w:val="24"/>
              </w:rPr>
              <w:t>Report hedges Higher Marston</w:t>
            </w:r>
          </w:p>
        </w:tc>
        <w:tc>
          <w:tcPr>
            <w:tcW w:w="1204" w:type="dxa"/>
          </w:tcPr>
          <w:p w14:paraId="1D882A2F" w14:textId="77777777" w:rsidR="00A5122C" w:rsidRPr="00F774A7" w:rsidRDefault="00A5122C" w:rsidP="0069020B">
            <w:pPr>
              <w:jc w:val="both"/>
              <w:rPr>
                <w:rFonts w:ascii="Arial" w:hAnsi="Arial" w:cs="Arial"/>
                <w:sz w:val="24"/>
                <w:szCs w:val="24"/>
              </w:rPr>
            </w:pPr>
            <w:r>
              <w:rPr>
                <w:rFonts w:ascii="Arial" w:hAnsi="Arial" w:cs="Arial"/>
                <w:sz w:val="24"/>
                <w:szCs w:val="24"/>
              </w:rPr>
              <w:t>CC</w:t>
            </w:r>
          </w:p>
        </w:tc>
        <w:tc>
          <w:tcPr>
            <w:tcW w:w="2640" w:type="dxa"/>
          </w:tcPr>
          <w:p w14:paraId="0BC71589" w14:textId="7192E924" w:rsidR="00A5122C" w:rsidRPr="00F774A7" w:rsidRDefault="00A5122C" w:rsidP="0069020B">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 ss465786793 – not yet cut – check status</w:t>
            </w:r>
          </w:p>
        </w:tc>
      </w:tr>
      <w:tr w:rsidR="00A5122C" w:rsidRPr="00F774A7" w14:paraId="49F42177" w14:textId="77777777" w:rsidTr="0069020B">
        <w:tc>
          <w:tcPr>
            <w:tcW w:w="483" w:type="dxa"/>
          </w:tcPr>
          <w:p w14:paraId="47B2E5F7"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5</w:t>
            </w:r>
          </w:p>
        </w:tc>
        <w:tc>
          <w:tcPr>
            <w:tcW w:w="4539" w:type="dxa"/>
          </w:tcPr>
          <w:p w14:paraId="352D1F34" w14:textId="77777777" w:rsidR="00A5122C" w:rsidRPr="00F774A7" w:rsidRDefault="00A5122C" w:rsidP="0069020B">
            <w:pPr>
              <w:jc w:val="both"/>
              <w:rPr>
                <w:rFonts w:ascii="Arial" w:hAnsi="Arial" w:cs="Arial"/>
                <w:sz w:val="24"/>
                <w:szCs w:val="24"/>
              </w:rPr>
            </w:pPr>
            <w:r>
              <w:rPr>
                <w:rFonts w:ascii="Arial" w:hAnsi="Arial" w:cs="Arial"/>
                <w:sz w:val="24"/>
                <w:szCs w:val="24"/>
              </w:rPr>
              <w:t>Report Marston Sign (past Chapel ST)</w:t>
            </w:r>
          </w:p>
        </w:tc>
        <w:tc>
          <w:tcPr>
            <w:tcW w:w="1204" w:type="dxa"/>
          </w:tcPr>
          <w:p w14:paraId="1F12EC01" w14:textId="77777777" w:rsidR="00A5122C" w:rsidRPr="00F774A7" w:rsidRDefault="00A5122C" w:rsidP="0069020B">
            <w:pPr>
              <w:jc w:val="both"/>
              <w:rPr>
                <w:rFonts w:ascii="Arial" w:hAnsi="Arial" w:cs="Arial"/>
                <w:sz w:val="24"/>
                <w:szCs w:val="24"/>
              </w:rPr>
            </w:pPr>
            <w:r>
              <w:rPr>
                <w:rFonts w:ascii="Arial" w:hAnsi="Arial" w:cs="Arial"/>
                <w:sz w:val="24"/>
                <w:szCs w:val="24"/>
              </w:rPr>
              <w:t>CC</w:t>
            </w:r>
          </w:p>
        </w:tc>
        <w:tc>
          <w:tcPr>
            <w:tcW w:w="2640" w:type="dxa"/>
          </w:tcPr>
          <w:p w14:paraId="33F49B3C" w14:textId="5C325D04" w:rsidR="00A5122C" w:rsidRPr="00F774A7" w:rsidRDefault="00954504" w:rsidP="0069020B">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 fixed today</w:t>
            </w:r>
          </w:p>
        </w:tc>
      </w:tr>
      <w:tr w:rsidR="00A5122C" w:rsidRPr="00F774A7" w14:paraId="4300453C" w14:textId="77777777" w:rsidTr="0069020B">
        <w:tc>
          <w:tcPr>
            <w:tcW w:w="483" w:type="dxa"/>
          </w:tcPr>
          <w:p w14:paraId="35B4B5D0"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6</w:t>
            </w:r>
          </w:p>
        </w:tc>
        <w:tc>
          <w:tcPr>
            <w:tcW w:w="4539" w:type="dxa"/>
          </w:tcPr>
          <w:p w14:paraId="70AFAF65" w14:textId="77777777" w:rsidR="00A5122C" w:rsidRPr="00F774A7" w:rsidRDefault="00A5122C" w:rsidP="0069020B">
            <w:pPr>
              <w:jc w:val="both"/>
              <w:rPr>
                <w:rFonts w:ascii="Arial" w:hAnsi="Arial" w:cs="Arial"/>
                <w:sz w:val="24"/>
                <w:szCs w:val="24"/>
              </w:rPr>
            </w:pPr>
            <w:r>
              <w:rPr>
                <w:rFonts w:ascii="Arial" w:hAnsi="Arial" w:cs="Arial"/>
                <w:sz w:val="24"/>
                <w:szCs w:val="24"/>
              </w:rPr>
              <w:t>Report gate/hard standing Dark Lane</w:t>
            </w:r>
          </w:p>
        </w:tc>
        <w:tc>
          <w:tcPr>
            <w:tcW w:w="1204" w:type="dxa"/>
          </w:tcPr>
          <w:p w14:paraId="1EE8B6CC" w14:textId="77777777" w:rsidR="00A5122C" w:rsidRPr="00F774A7" w:rsidRDefault="00A5122C" w:rsidP="0069020B">
            <w:pPr>
              <w:jc w:val="both"/>
              <w:rPr>
                <w:rFonts w:ascii="Arial" w:hAnsi="Arial" w:cs="Arial"/>
                <w:sz w:val="24"/>
                <w:szCs w:val="24"/>
              </w:rPr>
            </w:pPr>
            <w:r>
              <w:rPr>
                <w:rFonts w:ascii="Arial" w:hAnsi="Arial" w:cs="Arial"/>
                <w:sz w:val="24"/>
                <w:szCs w:val="24"/>
              </w:rPr>
              <w:t>CC</w:t>
            </w:r>
          </w:p>
        </w:tc>
        <w:tc>
          <w:tcPr>
            <w:tcW w:w="2640" w:type="dxa"/>
          </w:tcPr>
          <w:p w14:paraId="60B96262" w14:textId="39098487" w:rsidR="00A5122C" w:rsidRPr="00F774A7" w:rsidRDefault="00954504" w:rsidP="0069020B">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 emailed Sam Greene – already aware, assigned to Carole Twigg</w:t>
            </w:r>
          </w:p>
        </w:tc>
      </w:tr>
      <w:tr w:rsidR="00A5122C" w:rsidRPr="00F774A7" w14:paraId="527C7F4B" w14:textId="77777777" w:rsidTr="0069020B">
        <w:tc>
          <w:tcPr>
            <w:tcW w:w="483" w:type="dxa"/>
          </w:tcPr>
          <w:p w14:paraId="7C6CDD65"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7</w:t>
            </w:r>
          </w:p>
        </w:tc>
        <w:tc>
          <w:tcPr>
            <w:tcW w:w="4539" w:type="dxa"/>
          </w:tcPr>
          <w:p w14:paraId="77765A48" w14:textId="77777777" w:rsidR="00A5122C" w:rsidRPr="00F774A7" w:rsidRDefault="00A5122C" w:rsidP="0069020B">
            <w:pPr>
              <w:jc w:val="both"/>
              <w:rPr>
                <w:rFonts w:ascii="Arial" w:hAnsi="Arial" w:cs="Arial"/>
                <w:sz w:val="24"/>
                <w:szCs w:val="24"/>
              </w:rPr>
            </w:pPr>
            <w:r w:rsidRPr="00DC644A">
              <w:rPr>
                <w:rFonts w:ascii="Arial" w:hAnsi="Arial" w:cs="Arial"/>
                <w:sz w:val="24"/>
                <w:szCs w:val="24"/>
              </w:rPr>
              <w:t>Planning Application 22/03654/FUL</w:t>
            </w:r>
            <w:r>
              <w:rPr>
                <w:rFonts w:ascii="Arial" w:hAnsi="Arial" w:cs="Arial"/>
                <w:sz w:val="24"/>
                <w:szCs w:val="24"/>
              </w:rPr>
              <w:t xml:space="preserve"> – report comments</w:t>
            </w:r>
          </w:p>
        </w:tc>
        <w:tc>
          <w:tcPr>
            <w:tcW w:w="1204" w:type="dxa"/>
          </w:tcPr>
          <w:p w14:paraId="12728042" w14:textId="77777777" w:rsidR="00A5122C" w:rsidRPr="00F774A7" w:rsidRDefault="00A5122C" w:rsidP="0069020B">
            <w:pPr>
              <w:jc w:val="both"/>
              <w:rPr>
                <w:rFonts w:ascii="Arial" w:hAnsi="Arial" w:cs="Arial"/>
                <w:sz w:val="24"/>
                <w:szCs w:val="24"/>
              </w:rPr>
            </w:pPr>
            <w:r>
              <w:rPr>
                <w:rFonts w:ascii="Arial" w:hAnsi="Arial" w:cs="Arial"/>
                <w:sz w:val="24"/>
                <w:szCs w:val="24"/>
              </w:rPr>
              <w:t>CC</w:t>
            </w:r>
          </w:p>
        </w:tc>
        <w:tc>
          <w:tcPr>
            <w:tcW w:w="2640" w:type="dxa"/>
          </w:tcPr>
          <w:p w14:paraId="4DAF2071" w14:textId="3D2DF9BF" w:rsidR="00A5122C" w:rsidRPr="00F774A7" w:rsidRDefault="00954504" w:rsidP="0069020B">
            <w:pPr>
              <w:jc w:val="both"/>
              <w:rPr>
                <w:rFonts w:ascii="Arial" w:hAnsi="Arial" w:cs="Arial"/>
                <w:sz w:val="24"/>
                <w:szCs w:val="24"/>
              </w:rPr>
            </w:pPr>
            <w:r>
              <w:rPr>
                <w:rFonts w:ascii="Arial" w:hAnsi="Arial" w:cs="Arial"/>
                <w:sz w:val="24"/>
                <w:szCs w:val="24"/>
              </w:rPr>
              <w:t>√</w:t>
            </w:r>
          </w:p>
        </w:tc>
      </w:tr>
      <w:tr w:rsidR="00A5122C" w:rsidRPr="00F774A7" w14:paraId="55FB84FA" w14:textId="77777777" w:rsidTr="0069020B">
        <w:tc>
          <w:tcPr>
            <w:tcW w:w="483" w:type="dxa"/>
          </w:tcPr>
          <w:p w14:paraId="0D2C3DD6"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lastRenderedPageBreak/>
              <w:t>8</w:t>
            </w:r>
          </w:p>
        </w:tc>
        <w:tc>
          <w:tcPr>
            <w:tcW w:w="4539" w:type="dxa"/>
          </w:tcPr>
          <w:p w14:paraId="754CE932" w14:textId="77777777" w:rsidR="00A5122C" w:rsidRPr="00F774A7" w:rsidRDefault="00A5122C" w:rsidP="0069020B">
            <w:pPr>
              <w:jc w:val="both"/>
              <w:rPr>
                <w:rFonts w:ascii="Arial" w:hAnsi="Arial" w:cs="Arial"/>
                <w:sz w:val="24"/>
                <w:szCs w:val="24"/>
              </w:rPr>
            </w:pPr>
            <w:r w:rsidRPr="00DC644A">
              <w:rPr>
                <w:rFonts w:ascii="Arial" w:hAnsi="Arial" w:cs="Arial"/>
                <w:sz w:val="24"/>
                <w:szCs w:val="24"/>
              </w:rPr>
              <w:t>Planning Application 22/03704/FUL</w:t>
            </w:r>
            <w:r>
              <w:rPr>
                <w:rFonts w:ascii="Arial" w:hAnsi="Arial" w:cs="Arial"/>
                <w:sz w:val="24"/>
                <w:szCs w:val="24"/>
              </w:rPr>
              <w:t xml:space="preserve"> – report objection</w:t>
            </w:r>
          </w:p>
        </w:tc>
        <w:tc>
          <w:tcPr>
            <w:tcW w:w="1204" w:type="dxa"/>
          </w:tcPr>
          <w:p w14:paraId="229B14AF" w14:textId="77777777" w:rsidR="00A5122C" w:rsidRPr="00F774A7" w:rsidRDefault="00A5122C" w:rsidP="0069020B">
            <w:pPr>
              <w:jc w:val="both"/>
              <w:rPr>
                <w:rFonts w:ascii="Arial" w:hAnsi="Arial" w:cs="Arial"/>
                <w:sz w:val="24"/>
                <w:szCs w:val="24"/>
              </w:rPr>
            </w:pPr>
            <w:r>
              <w:rPr>
                <w:rFonts w:ascii="Arial" w:hAnsi="Arial" w:cs="Arial"/>
                <w:sz w:val="24"/>
                <w:szCs w:val="24"/>
              </w:rPr>
              <w:t>CC</w:t>
            </w:r>
          </w:p>
        </w:tc>
        <w:tc>
          <w:tcPr>
            <w:tcW w:w="2640" w:type="dxa"/>
          </w:tcPr>
          <w:p w14:paraId="3275383F" w14:textId="27D2F1E6" w:rsidR="00A5122C" w:rsidRPr="00F774A7" w:rsidRDefault="00954504" w:rsidP="0069020B">
            <w:pPr>
              <w:jc w:val="both"/>
              <w:rPr>
                <w:rFonts w:ascii="Arial" w:hAnsi="Arial" w:cs="Arial"/>
                <w:sz w:val="24"/>
                <w:szCs w:val="24"/>
              </w:rPr>
            </w:pPr>
            <w:r>
              <w:rPr>
                <w:rFonts w:ascii="Arial" w:hAnsi="Arial" w:cs="Arial"/>
                <w:sz w:val="24"/>
                <w:szCs w:val="24"/>
              </w:rPr>
              <w:t>√</w:t>
            </w:r>
          </w:p>
        </w:tc>
      </w:tr>
      <w:tr w:rsidR="00A5122C" w:rsidRPr="00F774A7" w14:paraId="50A87158" w14:textId="77777777" w:rsidTr="0069020B">
        <w:tc>
          <w:tcPr>
            <w:tcW w:w="483" w:type="dxa"/>
          </w:tcPr>
          <w:p w14:paraId="2D295E96" w14:textId="77777777" w:rsidR="00A5122C" w:rsidRPr="00F774A7" w:rsidRDefault="00A5122C" w:rsidP="0069020B">
            <w:pPr>
              <w:jc w:val="both"/>
              <w:rPr>
                <w:rFonts w:ascii="Arial" w:hAnsi="Arial" w:cs="Arial"/>
                <w:sz w:val="24"/>
                <w:szCs w:val="24"/>
              </w:rPr>
            </w:pPr>
            <w:r w:rsidRPr="00F774A7">
              <w:rPr>
                <w:rFonts w:ascii="Arial" w:hAnsi="Arial" w:cs="Arial"/>
                <w:sz w:val="24"/>
                <w:szCs w:val="24"/>
              </w:rPr>
              <w:t>9</w:t>
            </w:r>
          </w:p>
        </w:tc>
        <w:tc>
          <w:tcPr>
            <w:tcW w:w="4539" w:type="dxa"/>
          </w:tcPr>
          <w:p w14:paraId="271E6C52" w14:textId="77777777" w:rsidR="00A5122C" w:rsidRPr="00F774A7" w:rsidRDefault="00A5122C" w:rsidP="0069020B">
            <w:pPr>
              <w:jc w:val="both"/>
              <w:rPr>
                <w:rFonts w:ascii="Arial" w:hAnsi="Arial" w:cs="Arial"/>
                <w:sz w:val="24"/>
                <w:szCs w:val="24"/>
              </w:rPr>
            </w:pPr>
            <w:r>
              <w:rPr>
                <w:rFonts w:ascii="Arial" w:hAnsi="Arial" w:cs="Arial"/>
                <w:sz w:val="24"/>
                <w:szCs w:val="24"/>
              </w:rPr>
              <w:t>Respond to Julia Griffiths re Neighbourhood Watch signs</w:t>
            </w:r>
          </w:p>
        </w:tc>
        <w:tc>
          <w:tcPr>
            <w:tcW w:w="1204" w:type="dxa"/>
          </w:tcPr>
          <w:p w14:paraId="552E58BC" w14:textId="77777777" w:rsidR="00A5122C" w:rsidRPr="00F774A7" w:rsidRDefault="00A5122C" w:rsidP="0069020B">
            <w:pPr>
              <w:jc w:val="both"/>
              <w:rPr>
                <w:rFonts w:ascii="Arial" w:hAnsi="Arial" w:cs="Arial"/>
                <w:sz w:val="24"/>
                <w:szCs w:val="24"/>
              </w:rPr>
            </w:pPr>
            <w:r>
              <w:rPr>
                <w:rFonts w:ascii="Arial" w:hAnsi="Arial" w:cs="Arial"/>
                <w:sz w:val="24"/>
                <w:szCs w:val="24"/>
              </w:rPr>
              <w:t>CC</w:t>
            </w:r>
          </w:p>
        </w:tc>
        <w:tc>
          <w:tcPr>
            <w:tcW w:w="2640" w:type="dxa"/>
          </w:tcPr>
          <w:p w14:paraId="6E0F010E" w14:textId="6296D267" w:rsidR="00A5122C" w:rsidRPr="00F774A7" w:rsidRDefault="00954504" w:rsidP="0069020B">
            <w:pPr>
              <w:jc w:val="both"/>
              <w:rPr>
                <w:rFonts w:ascii="Arial" w:hAnsi="Arial" w:cs="Arial"/>
                <w:sz w:val="24"/>
                <w:szCs w:val="24"/>
              </w:rPr>
            </w:pPr>
            <w:r>
              <w:rPr>
                <w:rFonts w:ascii="Arial" w:hAnsi="Arial" w:cs="Arial"/>
                <w:sz w:val="24"/>
                <w:szCs w:val="24"/>
              </w:rPr>
              <w:t>√</w:t>
            </w:r>
          </w:p>
        </w:tc>
      </w:tr>
      <w:tr w:rsidR="00A5122C" w:rsidRPr="00F774A7" w14:paraId="16AE5ECE" w14:textId="77777777" w:rsidTr="0069020B">
        <w:tc>
          <w:tcPr>
            <w:tcW w:w="483" w:type="dxa"/>
          </w:tcPr>
          <w:p w14:paraId="11C70A52" w14:textId="77777777" w:rsidR="00A5122C" w:rsidRPr="00F774A7" w:rsidRDefault="00A5122C" w:rsidP="0069020B">
            <w:pPr>
              <w:jc w:val="both"/>
              <w:rPr>
                <w:rFonts w:ascii="Arial" w:hAnsi="Arial" w:cs="Arial"/>
                <w:sz w:val="24"/>
                <w:szCs w:val="24"/>
              </w:rPr>
            </w:pPr>
          </w:p>
        </w:tc>
        <w:tc>
          <w:tcPr>
            <w:tcW w:w="4539" w:type="dxa"/>
          </w:tcPr>
          <w:p w14:paraId="1BE39BE5" w14:textId="77777777" w:rsidR="00A5122C" w:rsidRPr="00F774A7" w:rsidRDefault="00A5122C" w:rsidP="0069020B">
            <w:pPr>
              <w:jc w:val="both"/>
              <w:rPr>
                <w:rFonts w:ascii="Arial" w:hAnsi="Arial" w:cs="Arial"/>
                <w:sz w:val="24"/>
                <w:szCs w:val="24"/>
              </w:rPr>
            </w:pPr>
          </w:p>
        </w:tc>
        <w:tc>
          <w:tcPr>
            <w:tcW w:w="1204" w:type="dxa"/>
          </w:tcPr>
          <w:p w14:paraId="05E06B33" w14:textId="77777777" w:rsidR="00A5122C" w:rsidRPr="00F774A7" w:rsidRDefault="00A5122C" w:rsidP="0069020B">
            <w:pPr>
              <w:jc w:val="both"/>
              <w:rPr>
                <w:rFonts w:ascii="Arial" w:hAnsi="Arial" w:cs="Arial"/>
                <w:sz w:val="24"/>
                <w:szCs w:val="24"/>
              </w:rPr>
            </w:pPr>
          </w:p>
        </w:tc>
        <w:tc>
          <w:tcPr>
            <w:tcW w:w="2640" w:type="dxa"/>
          </w:tcPr>
          <w:p w14:paraId="0D7D3030" w14:textId="77777777" w:rsidR="00A5122C" w:rsidRPr="00F774A7" w:rsidRDefault="00A5122C" w:rsidP="0069020B">
            <w:pPr>
              <w:jc w:val="both"/>
              <w:rPr>
                <w:rFonts w:ascii="Arial" w:hAnsi="Arial" w:cs="Arial"/>
                <w:sz w:val="24"/>
                <w:szCs w:val="24"/>
              </w:rPr>
            </w:pPr>
          </w:p>
        </w:tc>
      </w:tr>
    </w:tbl>
    <w:p w14:paraId="1AB40D0D" w14:textId="77777777" w:rsidR="00134990" w:rsidRDefault="00134990" w:rsidP="00655DBC">
      <w:pPr>
        <w:rPr>
          <w:rFonts w:ascii="Arial" w:hAnsi="Arial" w:cs="Arial"/>
          <w:sz w:val="20"/>
          <w:szCs w:val="20"/>
        </w:rPr>
      </w:pPr>
    </w:p>
    <w:p w14:paraId="142FEA2F" w14:textId="77777777" w:rsidR="00F30767" w:rsidRDefault="00F30767" w:rsidP="00655DBC">
      <w:pPr>
        <w:rPr>
          <w:rFonts w:ascii="Arial" w:hAnsi="Arial" w:cs="Arial"/>
          <w:sz w:val="24"/>
          <w:szCs w:val="24"/>
        </w:rPr>
      </w:pPr>
    </w:p>
    <w:tbl>
      <w:tblPr>
        <w:tblStyle w:val="TableGrid"/>
        <w:tblW w:w="9957" w:type="dxa"/>
        <w:tblInd w:w="-147" w:type="dxa"/>
        <w:tblLook w:val="04A0" w:firstRow="1" w:lastRow="0" w:firstColumn="1" w:lastColumn="0" w:noHBand="0" w:noVBand="1"/>
      </w:tblPr>
      <w:tblGrid>
        <w:gridCol w:w="34"/>
        <w:gridCol w:w="391"/>
        <w:gridCol w:w="34"/>
        <w:gridCol w:w="8260"/>
        <w:gridCol w:w="34"/>
        <w:gridCol w:w="1170"/>
        <w:gridCol w:w="34"/>
      </w:tblGrid>
      <w:tr w:rsidR="00D17D44" w:rsidRPr="007912D7" w14:paraId="2D463073" w14:textId="77777777" w:rsidTr="00DC644A">
        <w:trPr>
          <w:gridAfter w:val="1"/>
          <w:wAfter w:w="34" w:type="dxa"/>
        </w:trPr>
        <w:tc>
          <w:tcPr>
            <w:tcW w:w="425" w:type="dxa"/>
            <w:gridSpan w:val="2"/>
          </w:tcPr>
          <w:p w14:paraId="31E7FBDF" w14:textId="77777777" w:rsidR="00D17D44" w:rsidRPr="007912D7" w:rsidRDefault="00D17D44" w:rsidP="00EE10B3">
            <w:pPr>
              <w:rPr>
                <w:rFonts w:ascii="Arial" w:hAnsi="Arial" w:cs="Arial"/>
                <w:sz w:val="24"/>
                <w:szCs w:val="24"/>
              </w:rPr>
            </w:pPr>
          </w:p>
        </w:tc>
        <w:tc>
          <w:tcPr>
            <w:tcW w:w="8294" w:type="dxa"/>
            <w:gridSpan w:val="2"/>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gridSpan w:val="2"/>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7912D7" w14:paraId="04BEEA80" w14:textId="77777777" w:rsidTr="00DC644A">
        <w:trPr>
          <w:gridAfter w:val="1"/>
          <w:wAfter w:w="34" w:type="dxa"/>
        </w:trPr>
        <w:tc>
          <w:tcPr>
            <w:tcW w:w="425" w:type="dxa"/>
            <w:gridSpan w:val="2"/>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8294" w:type="dxa"/>
            <w:gridSpan w:val="2"/>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649F86F1" w14:textId="4B607758" w:rsidR="00201BE5" w:rsidRDefault="008F7FEA" w:rsidP="000A041F">
            <w:pPr>
              <w:rPr>
                <w:rFonts w:ascii="Arial" w:hAnsi="Arial" w:cs="Arial"/>
                <w:sz w:val="24"/>
                <w:szCs w:val="24"/>
              </w:rPr>
            </w:pPr>
            <w:r>
              <w:rPr>
                <w:rFonts w:ascii="Arial" w:hAnsi="Arial" w:cs="Arial"/>
                <w:sz w:val="24"/>
                <w:szCs w:val="24"/>
              </w:rPr>
              <w:t>AJ – Resident has informed her that soil has been dumped on the bridleway between Ollershaw Lane (20/20 club) and Wincham. Cllr AJ is still in correspondence with the bridleways officer and will chase them about reinstated the bridleway as it has not yet been done.</w:t>
            </w:r>
          </w:p>
          <w:p w14:paraId="3715F6C4" w14:textId="77777777" w:rsidR="008F7FEA" w:rsidRDefault="008F7FEA" w:rsidP="000A041F">
            <w:pPr>
              <w:rPr>
                <w:rFonts w:ascii="Arial" w:hAnsi="Arial" w:cs="Arial"/>
                <w:sz w:val="24"/>
                <w:szCs w:val="24"/>
              </w:rPr>
            </w:pPr>
            <w:r>
              <w:rPr>
                <w:rFonts w:ascii="Arial" w:hAnsi="Arial" w:cs="Arial"/>
                <w:sz w:val="24"/>
                <w:szCs w:val="24"/>
              </w:rPr>
              <w:t>AJ – Harry Potter experience road sign left on triangle and is now on the pavement. She will report to highways.</w:t>
            </w:r>
          </w:p>
          <w:p w14:paraId="63776D1F" w14:textId="77777777" w:rsidR="008F7FEA" w:rsidRDefault="008F7FEA" w:rsidP="000A041F">
            <w:pPr>
              <w:rPr>
                <w:rFonts w:ascii="Arial" w:hAnsi="Arial" w:cs="Arial"/>
                <w:sz w:val="24"/>
                <w:szCs w:val="24"/>
              </w:rPr>
            </w:pPr>
            <w:r>
              <w:rPr>
                <w:rFonts w:ascii="Arial" w:hAnsi="Arial" w:cs="Arial"/>
                <w:sz w:val="24"/>
                <w:szCs w:val="24"/>
              </w:rPr>
              <w:t xml:space="preserve">AJ – flooding on Dark Lane, will report it </w:t>
            </w:r>
          </w:p>
          <w:p w14:paraId="11BC13C2" w14:textId="6FC51BBE" w:rsidR="008F7FEA" w:rsidRPr="00D61509" w:rsidRDefault="008F7FEA" w:rsidP="000A041F">
            <w:pPr>
              <w:rPr>
                <w:rFonts w:ascii="Arial" w:hAnsi="Arial" w:cs="Arial"/>
                <w:sz w:val="24"/>
                <w:szCs w:val="24"/>
              </w:rPr>
            </w:pPr>
            <w:r>
              <w:rPr>
                <w:rFonts w:ascii="Arial" w:hAnsi="Arial" w:cs="Arial"/>
                <w:sz w:val="24"/>
                <w:szCs w:val="24"/>
              </w:rPr>
              <w:t>MP – hedges on Higher Marston still not cut back. Clerk to report (again)</w:t>
            </w:r>
          </w:p>
        </w:tc>
        <w:tc>
          <w:tcPr>
            <w:tcW w:w="1204" w:type="dxa"/>
            <w:gridSpan w:val="2"/>
          </w:tcPr>
          <w:p w14:paraId="774EB950" w14:textId="77777777" w:rsidR="00D17D44" w:rsidRDefault="00D17D44" w:rsidP="00EE10B3">
            <w:pPr>
              <w:rPr>
                <w:rFonts w:ascii="Arial" w:hAnsi="Arial" w:cs="Arial"/>
                <w:sz w:val="24"/>
                <w:szCs w:val="24"/>
              </w:rPr>
            </w:pPr>
          </w:p>
          <w:p w14:paraId="292D9337" w14:textId="1734681F" w:rsidR="002A188A" w:rsidRDefault="002A188A" w:rsidP="00EE10B3">
            <w:pPr>
              <w:rPr>
                <w:rFonts w:ascii="Arial" w:hAnsi="Arial" w:cs="Arial"/>
                <w:sz w:val="24"/>
                <w:szCs w:val="24"/>
              </w:rPr>
            </w:pPr>
          </w:p>
          <w:p w14:paraId="508B223C" w14:textId="04AD41C0" w:rsidR="00C44137" w:rsidRDefault="00C44137" w:rsidP="00EE10B3">
            <w:pPr>
              <w:rPr>
                <w:rFonts w:ascii="Arial" w:hAnsi="Arial" w:cs="Arial"/>
                <w:sz w:val="24"/>
                <w:szCs w:val="24"/>
              </w:rPr>
            </w:pPr>
          </w:p>
          <w:p w14:paraId="05C01016" w14:textId="3435CB59" w:rsidR="00C44137" w:rsidRDefault="00C44137" w:rsidP="00EE10B3">
            <w:pPr>
              <w:rPr>
                <w:rFonts w:ascii="Arial" w:hAnsi="Arial" w:cs="Arial"/>
                <w:sz w:val="24"/>
                <w:szCs w:val="24"/>
              </w:rPr>
            </w:pPr>
          </w:p>
          <w:p w14:paraId="0EC6E762" w14:textId="652DB272" w:rsidR="00C44137" w:rsidRDefault="00C44137" w:rsidP="00EE10B3">
            <w:pPr>
              <w:rPr>
                <w:rFonts w:ascii="Arial" w:hAnsi="Arial" w:cs="Arial"/>
                <w:sz w:val="24"/>
                <w:szCs w:val="24"/>
              </w:rPr>
            </w:pPr>
            <w:r>
              <w:rPr>
                <w:rFonts w:ascii="Arial" w:hAnsi="Arial" w:cs="Arial"/>
                <w:sz w:val="24"/>
                <w:szCs w:val="24"/>
              </w:rPr>
              <w:t>AJ</w:t>
            </w:r>
          </w:p>
          <w:p w14:paraId="2523A71E" w14:textId="63CEEC5C" w:rsidR="00C44137" w:rsidRDefault="00C44137" w:rsidP="00EE10B3">
            <w:pPr>
              <w:rPr>
                <w:rFonts w:ascii="Arial" w:hAnsi="Arial" w:cs="Arial"/>
                <w:sz w:val="24"/>
                <w:szCs w:val="24"/>
              </w:rPr>
            </w:pPr>
          </w:p>
          <w:p w14:paraId="144E63AF" w14:textId="1595AC3F" w:rsidR="00C44137" w:rsidRDefault="00C44137" w:rsidP="00EE10B3">
            <w:pPr>
              <w:rPr>
                <w:rFonts w:ascii="Arial" w:hAnsi="Arial" w:cs="Arial"/>
                <w:sz w:val="24"/>
                <w:szCs w:val="24"/>
              </w:rPr>
            </w:pPr>
            <w:r>
              <w:rPr>
                <w:rFonts w:ascii="Arial" w:hAnsi="Arial" w:cs="Arial"/>
                <w:sz w:val="24"/>
                <w:szCs w:val="24"/>
              </w:rPr>
              <w:t>AJ</w:t>
            </w:r>
          </w:p>
          <w:p w14:paraId="6FE93707" w14:textId="02BE78CC" w:rsidR="00C44137" w:rsidRDefault="00C44137" w:rsidP="00EE10B3">
            <w:pPr>
              <w:rPr>
                <w:rFonts w:ascii="Arial" w:hAnsi="Arial" w:cs="Arial"/>
                <w:sz w:val="24"/>
                <w:szCs w:val="24"/>
              </w:rPr>
            </w:pPr>
            <w:r>
              <w:rPr>
                <w:rFonts w:ascii="Arial" w:hAnsi="Arial" w:cs="Arial"/>
                <w:sz w:val="24"/>
                <w:szCs w:val="24"/>
              </w:rPr>
              <w:t>AJ</w:t>
            </w:r>
          </w:p>
          <w:p w14:paraId="1902352E" w14:textId="6B2FA144" w:rsidR="0078053B" w:rsidRPr="007912D7" w:rsidRDefault="00C44137" w:rsidP="00C44137">
            <w:pPr>
              <w:rPr>
                <w:rFonts w:ascii="Arial" w:hAnsi="Arial" w:cs="Arial"/>
                <w:sz w:val="24"/>
                <w:szCs w:val="24"/>
              </w:rPr>
            </w:pPr>
            <w:r>
              <w:rPr>
                <w:rFonts w:ascii="Arial" w:hAnsi="Arial" w:cs="Arial"/>
                <w:sz w:val="24"/>
                <w:szCs w:val="24"/>
              </w:rPr>
              <w:t>CC</w:t>
            </w:r>
          </w:p>
        </w:tc>
      </w:tr>
      <w:tr w:rsidR="00D17D44" w:rsidRPr="007912D7" w14:paraId="011A8839" w14:textId="77777777" w:rsidTr="00DC644A">
        <w:trPr>
          <w:gridAfter w:val="1"/>
          <w:wAfter w:w="34" w:type="dxa"/>
        </w:trPr>
        <w:tc>
          <w:tcPr>
            <w:tcW w:w="425" w:type="dxa"/>
            <w:gridSpan w:val="2"/>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8294" w:type="dxa"/>
            <w:gridSpan w:val="2"/>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6B43226B" w14:textId="77777777" w:rsidR="00236AC3" w:rsidRDefault="008F7FEA" w:rsidP="00A86986">
            <w:pPr>
              <w:pStyle w:val="ListParagraph"/>
              <w:spacing w:after="160" w:line="259" w:lineRule="auto"/>
              <w:ind w:left="0"/>
              <w:rPr>
                <w:rFonts w:ascii="Arial" w:hAnsi="Arial" w:cs="Arial"/>
                <w:bCs/>
                <w:sz w:val="24"/>
                <w:szCs w:val="24"/>
              </w:rPr>
            </w:pPr>
            <w:r>
              <w:rPr>
                <w:rFonts w:ascii="Arial" w:hAnsi="Arial" w:cs="Arial"/>
                <w:bCs/>
                <w:sz w:val="24"/>
                <w:szCs w:val="24"/>
              </w:rPr>
              <w:t>NW – No new updates on Soot Hill and it appears that CW&amp;C not pushing the contractors. He is aware of a petition going around that will be sent to CW&amp;C. Clerk advised that PC has received it, it is a letter formulated by Comberbach PC asking for other PC’s to support and add their name, it is in Correspondence to discuss.</w:t>
            </w:r>
          </w:p>
          <w:p w14:paraId="1820E268" w14:textId="77777777" w:rsidR="008F7FEA" w:rsidRDefault="008F7FEA" w:rsidP="00A86986">
            <w:pPr>
              <w:pStyle w:val="ListParagraph"/>
              <w:spacing w:after="160" w:line="259" w:lineRule="auto"/>
              <w:ind w:left="0"/>
              <w:rPr>
                <w:rFonts w:ascii="Arial" w:hAnsi="Arial" w:cs="Arial"/>
                <w:bCs/>
                <w:sz w:val="24"/>
                <w:szCs w:val="24"/>
              </w:rPr>
            </w:pPr>
            <w:r>
              <w:rPr>
                <w:rFonts w:ascii="Arial" w:hAnsi="Arial" w:cs="Arial"/>
                <w:bCs/>
                <w:sz w:val="24"/>
                <w:szCs w:val="24"/>
              </w:rPr>
              <w:t>New bridge at Winnington, whilst still in the pipeline to be done may take considerably longer than anticipated.</w:t>
            </w:r>
          </w:p>
          <w:p w14:paraId="46DD0B81" w14:textId="09AA67C6" w:rsidR="008F7FEA" w:rsidRPr="00D61509" w:rsidRDefault="008F7FEA" w:rsidP="00A86986">
            <w:pPr>
              <w:pStyle w:val="ListParagraph"/>
              <w:spacing w:after="160" w:line="259" w:lineRule="auto"/>
              <w:ind w:left="0"/>
              <w:rPr>
                <w:rFonts w:ascii="Arial" w:hAnsi="Arial" w:cs="Arial"/>
                <w:bCs/>
                <w:sz w:val="24"/>
                <w:szCs w:val="24"/>
              </w:rPr>
            </w:pPr>
            <w:r>
              <w:rPr>
                <w:rFonts w:ascii="Arial" w:hAnsi="Arial" w:cs="Arial"/>
                <w:bCs/>
                <w:sz w:val="24"/>
                <w:szCs w:val="24"/>
              </w:rPr>
              <w:t>Clerk asked about progress on the Play Area – Ward Cllr’s funding it – he will chase with Lynn Gibbon (who is currently out of action following a dog biting incident).</w:t>
            </w:r>
          </w:p>
        </w:tc>
        <w:tc>
          <w:tcPr>
            <w:tcW w:w="1204" w:type="dxa"/>
            <w:gridSpan w:val="2"/>
          </w:tcPr>
          <w:p w14:paraId="290F3EC7" w14:textId="77777777" w:rsidR="00D17D44" w:rsidRDefault="00D17D44" w:rsidP="00EE10B3">
            <w:pPr>
              <w:rPr>
                <w:rFonts w:ascii="Arial" w:hAnsi="Arial" w:cs="Arial"/>
                <w:sz w:val="24"/>
                <w:szCs w:val="24"/>
              </w:rPr>
            </w:pPr>
          </w:p>
          <w:p w14:paraId="50894272" w14:textId="77777777" w:rsidR="00950026" w:rsidRDefault="00950026" w:rsidP="00CA1535">
            <w:pPr>
              <w:rPr>
                <w:rFonts w:ascii="Arial" w:hAnsi="Arial" w:cs="Arial"/>
                <w:sz w:val="24"/>
                <w:szCs w:val="24"/>
              </w:rPr>
            </w:pPr>
          </w:p>
          <w:p w14:paraId="35EC546A" w14:textId="77777777" w:rsidR="00C44137" w:rsidRDefault="00C44137" w:rsidP="00CA1535">
            <w:pPr>
              <w:rPr>
                <w:rFonts w:ascii="Arial" w:hAnsi="Arial" w:cs="Arial"/>
                <w:sz w:val="24"/>
                <w:szCs w:val="24"/>
              </w:rPr>
            </w:pPr>
          </w:p>
          <w:p w14:paraId="359141AB" w14:textId="77777777" w:rsidR="00C44137" w:rsidRDefault="00C44137" w:rsidP="00CA1535">
            <w:pPr>
              <w:rPr>
                <w:rFonts w:ascii="Arial" w:hAnsi="Arial" w:cs="Arial"/>
                <w:sz w:val="24"/>
                <w:szCs w:val="24"/>
              </w:rPr>
            </w:pPr>
          </w:p>
          <w:p w14:paraId="77955F45" w14:textId="77777777" w:rsidR="00C44137" w:rsidRDefault="00C44137" w:rsidP="00CA1535">
            <w:pPr>
              <w:rPr>
                <w:rFonts w:ascii="Arial" w:hAnsi="Arial" w:cs="Arial"/>
                <w:sz w:val="24"/>
                <w:szCs w:val="24"/>
              </w:rPr>
            </w:pPr>
          </w:p>
          <w:p w14:paraId="76ACB1D0" w14:textId="77777777" w:rsidR="00C44137" w:rsidRDefault="00C44137" w:rsidP="00CA1535">
            <w:pPr>
              <w:rPr>
                <w:rFonts w:ascii="Arial" w:hAnsi="Arial" w:cs="Arial"/>
                <w:sz w:val="24"/>
                <w:szCs w:val="24"/>
              </w:rPr>
            </w:pPr>
          </w:p>
          <w:p w14:paraId="416C0517" w14:textId="77777777" w:rsidR="00C44137" w:rsidRDefault="00C44137" w:rsidP="00CA1535">
            <w:pPr>
              <w:rPr>
                <w:rFonts w:ascii="Arial" w:hAnsi="Arial" w:cs="Arial"/>
                <w:sz w:val="24"/>
                <w:szCs w:val="24"/>
              </w:rPr>
            </w:pPr>
          </w:p>
          <w:p w14:paraId="31D78F36" w14:textId="77777777" w:rsidR="00C44137" w:rsidRDefault="00C44137" w:rsidP="00CA1535">
            <w:pPr>
              <w:rPr>
                <w:rFonts w:ascii="Arial" w:hAnsi="Arial" w:cs="Arial"/>
                <w:sz w:val="24"/>
                <w:szCs w:val="24"/>
              </w:rPr>
            </w:pPr>
          </w:p>
          <w:p w14:paraId="02DCAA81" w14:textId="77777777" w:rsidR="00C44137" w:rsidRDefault="00C44137" w:rsidP="00CA1535">
            <w:pPr>
              <w:rPr>
                <w:rFonts w:ascii="Arial" w:hAnsi="Arial" w:cs="Arial"/>
                <w:sz w:val="24"/>
                <w:szCs w:val="24"/>
              </w:rPr>
            </w:pPr>
          </w:p>
          <w:p w14:paraId="32E47D7C" w14:textId="77777777" w:rsidR="00C44137" w:rsidRDefault="00C44137" w:rsidP="00CA1535">
            <w:pPr>
              <w:rPr>
                <w:rFonts w:ascii="Arial" w:hAnsi="Arial" w:cs="Arial"/>
                <w:sz w:val="24"/>
                <w:szCs w:val="24"/>
              </w:rPr>
            </w:pPr>
          </w:p>
          <w:p w14:paraId="2891EC14" w14:textId="04CB9D1D" w:rsidR="00C44137" w:rsidRDefault="00C44137" w:rsidP="00CA1535">
            <w:pPr>
              <w:rPr>
                <w:rFonts w:ascii="Arial" w:hAnsi="Arial" w:cs="Arial"/>
                <w:sz w:val="24"/>
                <w:szCs w:val="24"/>
              </w:rPr>
            </w:pPr>
            <w:r>
              <w:rPr>
                <w:rFonts w:ascii="Arial" w:hAnsi="Arial" w:cs="Arial"/>
                <w:sz w:val="24"/>
                <w:szCs w:val="24"/>
              </w:rPr>
              <w:t>NW</w:t>
            </w:r>
          </w:p>
        </w:tc>
      </w:tr>
      <w:tr w:rsidR="00D17D44" w:rsidRPr="007912D7" w14:paraId="7B9110CF" w14:textId="77777777" w:rsidTr="00DC644A">
        <w:trPr>
          <w:gridAfter w:val="1"/>
          <w:wAfter w:w="34" w:type="dxa"/>
        </w:trPr>
        <w:tc>
          <w:tcPr>
            <w:tcW w:w="425" w:type="dxa"/>
            <w:gridSpan w:val="2"/>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294" w:type="dxa"/>
            <w:gridSpan w:val="2"/>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244CF">
            <w:pPr>
              <w:pStyle w:val="ListParagraph"/>
              <w:numPr>
                <w:ilvl w:val="0"/>
                <w:numId w:val="2"/>
              </w:numPr>
              <w:jc w:val="both"/>
              <w:rPr>
                <w:rFonts w:ascii="Arial" w:hAnsi="Arial" w:cs="Arial"/>
                <w:sz w:val="24"/>
                <w:szCs w:val="24"/>
              </w:rPr>
            </w:pPr>
            <w:r>
              <w:rPr>
                <w:rFonts w:ascii="Arial" w:hAnsi="Arial" w:cs="Arial"/>
                <w:sz w:val="24"/>
                <w:szCs w:val="24"/>
              </w:rPr>
              <w:t>Neighbourhood Plan</w:t>
            </w:r>
          </w:p>
          <w:p w14:paraId="1F2576C4" w14:textId="39FBABA4" w:rsidR="00236AC3" w:rsidRPr="00236AC3" w:rsidRDefault="00236AC3" w:rsidP="00236AC3">
            <w:pPr>
              <w:ind w:left="360"/>
              <w:jc w:val="both"/>
              <w:rPr>
                <w:rFonts w:ascii="Arial" w:hAnsi="Arial" w:cs="Arial"/>
                <w:sz w:val="24"/>
                <w:szCs w:val="24"/>
              </w:rPr>
            </w:pPr>
            <w:r>
              <w:rPr>
                <w:rFonts w:ascii="Arial" w:hAnsi="Arial" w:cs="Arial"/>
                <w:sz w:val="24"/>
                <w:szCs w:val="24"/>
              </w:rPr>
              <w:t xml:space="preserve">All </w:t>
            </w:r>
            <w:r w:rsidR="008F7FEA">
              <w:rPr>
                <w:rFonts w:ascii="Arial" w:hAnsi="Arial" w:cs="Arial"/>
                <w:sz w:val="24"/>
                <w:szCs w:val="24"/>
              </w:rPr>
              <w:t xml:space="preserve">still </w:t>
            </w:r>
            <w:r>
              <w:rPr>
                <w:rFonts w:ascii="Arial" w:hAnsi="Arial" w:cs="Arial"/>
                <w:sz w:val="24"/>
                <w:szCs w:val="24"/>
              </w:rPr>
              <w:t xml:space="preserve">getting to grips with local plan. Meetings </w:t>
            </w:r>
            <w:r w:rsidR="008F7FEA">
              <w:rPr>
                <w:rFonts w:ascii="Arial" w:hAnsi="Arial" w:cs="Arial"/>
                <w:sz w:val="24"/>
                <w:szCs w:val="24"/>
              </w:rPr>
              <w:t>will be decided at the end of the financial year.</w:t>
            </w:r>
          </w:p>
          <w:p w14:paraId="53361D7B" w14:textId="012F3E2C"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Defibrillators</w:t>
            </w:r>
          </w:p>
          <w:p w14:paraId="1E9E2A69" w14:textId="5099899D" w:rsidR="00B75DA5" w:rsidRDefault="00236AC3" w:rsidP="00236AC3">
            <w:pPr>
              <w:ind w:left="360"/>
              <w:jc w:val="both"/>
              <w:rPr>
                <w:rFonts w:ascii="Arial" w:hAnsi="Arial" w:cs="Arial"/>
                <w:sz w:val="24"/>
                <w:szCs w:val="24"/>
              </w:rPr>
            </w:pPr>
            <w:r>
              <w:rPr>
                <w:rFonts w:ascii="Arial" w:hAnsi="Arial" w:cs="Arial"/>
                <w:sz w:val="24"/>
                <w:szCs w:val="24"/>
              </w:rPr>
              <w:t xml:space="preserve">Unit </w:t>
            </w:r>
            <w:r w:rsidR="003D0EC8">
              <w:rPr>
                <w:rFonts w:ascii="Arial" w:hAnsi="Arial" w:cs="Arial"/>
                <w:sz w:val="24"/>
                <w:szCs w:val="24"/>
              </w:rPr>
              <w:t>not yet installed as clerk was ill with COVID directly after the November PC meeting. Clerk to chase Miles for a date to install</w:t>
            </w:r>
            <w:r w:rsidR="00FA79B0">
              <w:rPr>
                <w:rFonts w:ascii="Arial" w:hAnsi="Arial" w:cs="Arial"/>
                <w:sz w:val="24"/>
                <w:szCs w:val="24"/>
              </w:rPr>
              <w:t>. Discussion of where to place it as last PC meeting agreed to put inside following recent thefts. Cllr JL disagreed with this decision as she felt lives would be lost if it wasn’t quickly available. It was agreed to place on side of hall along from ramp to emergency fire door exit.</w:t>
            </w:r>
          </w:p>
          <w:p w14:paraId="797A0C1D" w14:textId="6F7E05DB" w:rsidR="00A668C9" w:rsidRDefault="00CA3175" w:rsidP="00E7484F">
            <w:pPr>
              <w:pStyle w:val="ListParagraph"/>
              <w:numPr>
                <w:ilvl w:val="0"/>
                <w:numId w:val="2"/>
              </w:numPr>
              <w:jc w:val="both"/>
              <w:rPr>
                <w:rFonts w:ascii="Arial" w:hAnsi="Arial" w:cs="Arial"/>
                <w:sz w:val="24"/>
                <w:szCs w:val="24"/>
              </w:rPr>
            </w:pPr>
            <w:r>
              <w:rPr>
                <w:rFonts w:ascii="Arial" w:hAnsi="Arial" w:cs="Arial"/>
                <w:sz w:val="24"/>
                <w:szCs w:val="24"/>
              </w:rPr>
              <w:t>Higher Marston Play Area</w:t>
            </w:r>
          </w:p>
          <w:p w14:paraId="6F36E9D8" w14:textId="0A8BF4FA" w:rsidR="000A041F" w:rsidRDefault="003D0EC8" w:rsidP="003D0EC8">
            <w:pPr>
              <w:ind w:left="360"/>
              <w:jc w:val="both"/>
              <w:rPr>
                <w:rFonts w:ascii="Arial" w:hAnsi="Arial" w:cs="Arial"/>
                <w:sz w:val="24"/>
                <w:szCs w:val="24"/>
              </w:rPr>
            </w:pPr>
            <w:r>
              <w:rPr>
                <w:rFonts w:ascii="Arial" w:hAnsi="Arial" w:cs="Arial"/>
                <w:sz w:val="24"/>
                <w:szCs w:val="24"/>
              </w:rPr>
              <w:t>NW to chase</w:t>
            </w:r>
          </w:p>
          <w:p w14:paraId="064792A2" w14:textId="3641CA40" w:rsidR="0001610C" w:rsidRPr="000A041F" w:rsidRDefault="000A041F" w:rsidP="000A041F">
            <w:pPr>
              <w:pStyle w:val="ListParagraph"/>
              <w:numPr>
                <w:ilvl w:val="0"/>
                <w:numId w:val="2"/>
              </w:numPr>
              <w:jc w:val="both"/>
              <w:rPr>
                <w:rFonts w:ascii="Arial" w:hAnsi="Arial" w:cs="Arial"/>
                <w:sz w:val="24"/>
                <w:szCs w:val="24"/>
              </w:rPr>
            </w:pPr>
            <w:r w:rsidRPr="000A041F">
              <w:rPr>
                <w:rFonts w:ascii="Arial" w:hAnsi="Arial" w:cs="Arial"/>
                <w:sz w:val="24"/>
                <w:szCs w:val="24"/>
              </w:rPr>
              <w:t>Bus Stop H</w:t>
            </w:r>
            <w:r w:rsidR="003D0EC8">
              <w:rPr>
                <w:rFonts w:ascii="Arial" w:hAnsi="Arial" w:cs="Arial"/>
                <w:sz w:val="24"/>
                <w:szCs w:val="24"/>
              </w:rPr>
              <w:t>i</w:t>
            </w:r>
            <w:r w:rsidRPr="000A041F">
              <w:rPr>
                <w:rFonts w:ascii="Arial" w:hAnsi="Arial" w:cs="Arial"/>
                <w:sz w:val="24"/>
                <w:szCs w:val="24"/>
              </w:rPr>
              <w:t>gher Marston</w:t>
            </w:r>
          </w:p>
          <w:p w14:paraId="05CED676" w14:textId="0944C4CD" w:rsidR="000A041F" w:rsidRPr="0001610C" w:rsidRDefault="00236AC3" w:rsidP="0001610C">
            <w:pPr>
              <w:ind w:left="360"/>
              <w:jc w:val="both"/>
              <w:rPr>
                <w:rFonts w:ascii="Arial" w:hAnsi="Arial" w:cs="Arial"/>
                <w:sz w:val="24"/>
                <w:szCs w:val="24"/>
              </w:rPr>
            </w:pPr>
            <w:r>
              <w:rPr>
                <w:rFonts w:ascii="Arial" w:hAnsi="Arial" w:cs="Arial"/>
                <w:sz w:val="24"/>
                <w:szCs w:val="24"/>
              </w:rPr>
              <w:t>Still under review</w:t>
            </w:r>
            <w:r w:rsidR="003D0EC8">
              <w:rPr>
                <w:rFonts w:ascii="Arial" w:hAnsi="Arial" w:cs="Arial"/>
                <w:sz w:val="24"/>
                <w:szCs w:val="24"/>
              </w:rPr>
              <w:t>, no further complaints. Bus stop has been cleaned up and hedgerow cut back</w:t>
            </w:r>
            <w:r>
              <w:rPr>
                <w:rFonts w:ascii="Arial" w:hAnsi="Arial" w:cs="Arial"/>
                <w:sz w:val="24"/>
                <w:szCs w:val="24"/>
              </w:rPr>
              <w:t>.</w:t>
            </w:r>
          </w:p>
        </w:tc>
        <w:tc>
          <w:tcPr>
            <w:tcW w:w="1204" w:type="dxa"/>
            <w:gridSpan w:val="2"/>
          </w:tcPr>
          <w:p w14:paraId="78EE75B8" w14:textId="77777777" w:rsidR="00483DF0" w:rsidRDefault="00483DF0" w:rsidP="00EE10B3">
            <w:pPr>
              <w:rPr>
                <w:rFonts w:ascii="Arial" w:hAnsi="Arial" w:cs="Arial"/>
                <w:sz w:val="24"/>
                <w:szCs w:val="24"/>
              </w:rPr>
            </w:pPr>
          </w:p>
          <w:p w14:paraId="47C8F2A9" w14:textId="358BF68F" w:rsidR="00CB3CD5" w:rsidRDefault="00CB3CD5" w:rsidP="00EE10B3">
            <w:pPr>
              <w:rPr>
                <w:rFonts w:ascii="Arial" w:hAnsi="Arial" w:cs="Arial"/>
                <w:sz w:val="24"/>
                <w:szCs w:val="24"/>
              </w:rPr>
            </w:pPr>
          </w:p>
          <w:p w14:paraId="4D2D11EA" w14:textId="77777777" w:rsidR="001B69A4" w:rsidRDefault="001B69A4" w:rsidP="00EE10B3">
            <w:pPr>
              <w:rPr>
                <w:rFonts w:ascii="Arial" w:hAnsi="Arial" w:cs="Arial"/>
                <w:sz w:val="24"/>
                <w:szCs w:val="24"/>
              </w:rPr>
            </w:pPr>
          </w:p>
          <w:p w14:paraId="253DD1A3" w14:textId="70A5B736" w:rsidR="001B69A4" w:rsidRDefault="001B69A4" w:rsidP="00EE10B3">
            <w:pPr>
              <w:rPr>
                <w:rFonts w:ascii="Arial" w:hAnsi="Arial" w:cs="Arial"/>
                <w:sz w:val="24"/>
                <w:szCs w:val="24"/>
              </w:rPr>
            </w:pPr>
          </w:p>
          <w:p w14:paraId="20728ABB" w14:textId="6540E200" w:rsidR="004244CF" w:rsidRDefault="004244CF" w:rsidP="00EE10B3">
            <w:pPr>
              <w:rPr>
                <w:rFonts w:ascii="Arial" w:hAnsi="Arial" w:cs="Arial"/>
                <w:sz w:val="24"/>
                <w:szCs w:val="24"/>
              </w:rPr>
            </w:pPr>
          </w:p>
          <w:p w14:paraId="3C1F8F9A" w14:textId="77777777" w:rsidR="001B69A4" w:rsidRDefault="001B69A4" w:rsidP="00EE10B3">
            <w:pPr>
              <w:rPr>
                <w:rFonts w:ascii="Arial" w:hAnsi="Arial" w:cs="Arial"/>
                <w:sz w:val="24"/>
                <w:szCs w:val="24"/>
              </w:rPr>
            </w:pPr>
          </w:p>
          <w:p w14:paraId="7BA6F462" w14:textId="77777777" w:rsidR="001B69A4" w:rsidRDefault="001B69A4" w:rsidP="00EE10B3">
            <w:pPr>
              <w:rPr>
                <w:rFonts w:ascii="Arial" w:hAnsi="Arial" w:cs="Arial"/>
                <w:sz w:val="24"/>
                <w:szCs w:val="24"/>
              </w:rPr>
            </w:pPr>
          </w:p>
          <w:p w14:paraId="72572FA2" w14:textId="77777777" w:rsidR="001B69A4" w:rsidRDefault="001B69A4" w:rsidP="00EE10B3">
            <w:pPr>
              <w:rPr>
                <w:rFonts w:ascii="Arial" w:hAnsi="Arial" w:cs="Arial"/>
                <w:sz w:val="24"/>
                <w:szCs w:val="24"/>
              </w:rPr>
            </w:pPr>
          </w:p>
          <w:p w14:paraId="3627F2CD" w14:textId="77777777" w:rsidR="001B69A4" w:rsidRDefault="001B69A4" w:rsidP="00EE10B3">
            <w:pPr>
              <w:rPr>
                <w:rFonts w:ascii="Arial" w:hAnsi="Arial" w:cs="Arial"/>
                <w:sz w:val="24"/>
                <w:szCs w:val="24"/>
              </w:rPr>
            </w:pPr>
          </w:p>
          <w:p w14:paraId="00FF0D7E" w14:textId="77777777" w:rsidR="001B69A4" w:rsidRDefault="001B69A4" w:rsidP="00EE10B3">
            <w:pPr>
              <w:rPr>
                <w:rFonts w:ascii="Arial" w:hAnsi="Arial" w:cs="Arial"/>
                <w:sz w:val="24"/>
                <w:szCs w:val="24"/>
              </w:rPr>
            </w:pPr>
          </w:p>
          <w:p w14:paraId="6B06BBC3" w14:textId="77777777" w:rsidR="001B69A4" w:rsidRDefault="001B69A4" w:rsidP="00EE10B3">
            <w:pPr>
              <w:rPr>
                <w:rFonts w:ascii="Arial" w:hAnsi="Arial" w:cs="Arial"/>
                <w:sz w:val="24"/>
                <w:szCs w:val="24"/>
              </w:rPr>
            </w:pPr>
          </w:p>
          <w:p w14:paraId="4BD9BF6A" w14:textId="365964B7" w:rsidR="001B69A4" w:rsidRPr="007912D7" w:rsidRDefault="001B69A4" w:rsidP="00EE10B3">
            <w:pPr>
              <w:rPr>
                <w:rFonts w:ascii="Arial" w:hAnsi="Arial" w:cs="Arial"/>
                <w:sz w:val="24"/>
                <w:szCs w:val="24"/>
              </w:rPr>
            </w:pPr>
          </w:p>
        </w:tc>
      </w:tr>
      <w:tr w:rsidR="00EF010F" w:rsidRPr="007912D7" w14:paraId="38ED3B32" w14:textId="77777777" w:rsidTr="00DC644A">
        <w:trPr>
          <w:gridAfter w:val="1"/>
          <w:wAfter w:w="34" w:type="dxa"/>
        </w:trPr>
        <w:tc>
          <w:tcPr>
            <w:tcW w:w="425" w:type="dxa"/>
            <w:gridSpan w:val="2"/>
          </w:tcPr>
          <w:p w14:paraId="3EF1CF23" w14:textId="5AC53797" w:rsidR="00EF010F" w:rsidRDefault="00EF010F" w:rsidP="00EF010F">
            <w:pPr>
              <w:rPr>
                <w:rFonts w:ascii="Arial" w:hAnsi="Arial" w:cs="Arial"/>
                <w:b/>
                <w:sz w:val="24"/>
                <w:szCs w:val="24"/>
              </w:rPr>
            </w:pPr>
            <w:r>
              <w:rPr>
                <w:rFonts w:ascii="Arial" w:hAnsi="Arial" w:cs="Arial"/>
                <w:b/>
                <w:sz w:val="24"/>
                <w:szCs w:val="24"/>
              </w:rPr>
              <w:t>4</w:t>
            </w:r>
          </w:p>
        </w:tc>
        <w:tc>
          <w:tcPr>
            <w:tcW w:w="8294" w:type="dxa"/>
            <w:gridSpan w:val="2"/>
          </w:tcPr>
          <w:p w14:paraId="60178095" w14:textId="77777777" w:rsidR="00EF010F" w:rsidRPr="00DC644A" w:rsidRDefault="00EF010F" w:rsidP="00EF010F">
            <w:pPr>
              <w:pStyle w:val="ListParagraph"/>
              <w:spacing w:after="160" w:line="259" w:lineRule="auto"/>
              <w:ind w:left="0"/>
              <w:rPr>
                <w:rFonts w:ascii="Arial" w:hAnsi="Arial" w:cs="Arial"/>
                <w:b/>
                <w:bCs/>
                <w:sz w:val="24"/>
                <w:szCs w:val="24"/>
              </w:rPr>
            </w:pPr>
            <w:r w:rsidRPr="00DC644A">
              <w:rPr>
                <w:rFonts w:ascii="Arial" w:hAnsi="Arial" w:cs="Arial"/>
                <w:b/>
                <w:bCs/>
                <w:sz w:val="24"/>
                <w:szCs w:val="24"/>
              </w:rPr>
              <w:t>Finance</w:t>
            </w:r>
          </w:p>
          <w:p w14:paraId="00ACBB89" w14:textId="09EA2977" w:rsidR="00EF010F" w:rsidRDefault="00EF010F" w:rsidP="00EF010F">
            <w:pPr>
              <w:pStyle w:val="ListParagraph"/>
              <w:numPr>
                <w:ilvl w:val="0"/>
                <w:numId w:val="11"/>
              </w:numPr>
              <w:spacing w:after="160" w:line="259" w:lineRule="auto"/>
              <w:rPr>
                <w:rFonts w:ascii="Arial" w:hAnsi="Arial" w:cs="Arial"/>
                <w:sz w:val="24"/>
                <w:szCs w:val="24"/>
              </w:rPr>
            </w:pPr>
            <w:r w:rsidRPr="00DC644A">
              <w:rPr>
                <w:rFonts w:ascii="Arial" w:hAnsi="Arial" w:cs="Arial"/>
                <w:sz w:val="24"/>
                <w:szCs w:val="24"/>
              </w:rPr>
              <w:t>Bank Reconciliation Signoff</w:t>
            </w:r>
          </w:p>
          <w:p w14:paraId="1AE8ED0E" w14:textId="77777777" w:rsidR="004C6DA8" w:rsidRDefault="004C6DA8" w:rsidP="004C6DA8">
            <w:pPr>
              <w:spacing w:after="160" w:line="259" w:lineRule="auto"/>
              <w:ind w:firstLine="462"/>
              <w:rPr>
                <w:rFonts w:ascii="Arial" w:hAnsi="Arial" w:cs="Arial"/>
                <w:sz w:val="24"/>
                <w:szCs w:val="24"/>
              </w:rPr>
            </w:pPr>
            <w:r w:rsidRPr="00DC644A">
              <w:rPr>
                <w:rFonts w:ascii="Arial" w:hAnsi="Arial" w:cs="Arial"/>
                <w:sz w:val="24"/>
                <w:szCs w:val="24"/>
              </w:rPr>
              <w:t xml:space="preserve">Checked by </w:t>
            </w:r>
            <w:r>
              <w:rPr>
                <w:rFonts w:ascii="Arial" w:hAnsi="Arial" w:cs="Arial"/>
                <w:sz w:val="24"/>
                <w:szCs w:val="24"/>
              </w:rPr>
              <w:t>DC</w:t>
            </w:r>
            <w:r w:rsidRPr="00DC644A">
              <w:rPr>
                <w:rFonts w:ascii="Arial" w:hAnsi="Arial" w:cs="Arial"/>
                <w:sz w:val="24"/>
                <w:szCs w:val="24"/>
              </w:rPr>
              <w:t xml:space="preserve"> and signed off</w:t>
            </w:r>
          </w:p>
          <w:p w14:paraId="34ABC7BA" w14:textId="156C930E" w:rsidR="004C6DA8" w:rsidRDefault="004C6DA8" w:rsidP="00EF010F">
            <w:pPr>
              <w:pStyle w:val="ListParagraph"/>
              <w:numPr>
                <w:ilvl w:val="0"/>
                <w:numId w:val="11"/>
              </w:numPr>
              <w:spacing w:after="160" w:line="259" w:lineRule="auto"/>
              <w:rPr>
                <w:rFonts w:ascii="Arial" w:hAnsi="Arial" w:cs="Arial"/>
                <w:sz w:val="24"/>
                <w:szCs w:val="24"/>
              </w:rPr>
            </w:pPr>
            <w:r>
              <w:rPr>
                <w:rFonts w:ascii="Arial" w:hAnsi="Arial" w:cs="Arial"/>
                <w:sz w:val="24"/>
                <w:szCs w:val="24"/>
              </w:rPr>
              <w:t>Budget Planning</w:t>
            </w:r>
          </w:p>
          <w:p w14:paraId="015231FE" w14:textId="17E6BFB0" w:rsidR="004C6DA8" w:rsidRDefault="004C6DA8" w:rsidP="004C6DA8">
            <w:pPr>
              <w:spacing w:after="160" w:line="259" w:lineRule="auto"/>
              <w:rPr>
                <w:rFonts w:ascii="Arial" w:hAnsi="Arial" w:cs="Arial"/>
                <w:sz w:val="24"/>
                <w:szCs w:val="24"/>
              </w:rPr>
            </w:pPr>
            <w:r>
              <w:rPr>
                <w:rFonts w:ascii="Arial" w:hAnsi="Arial" w:cs="Arial"/>
                <w:sz w:val="24"/>
                <w:szCs w:val="24"/>
              </w:rPr>
              <w:lastRenderedPageBreak/>
              <w:t>Clerk had produced a forecast of where the bank account will be at the end of the financial year. Based upon current costs, what is due to be withdrawn from the accounts and expected revenue, forecast shows that there will be approx.. £1000 left in the current account on 31/3/23, with £3000 in the reserve account. Clerk then presented the 2023-2024 budget based on current spending/revenue and approximated increases for the 2023-2024 financial year which shows that with no planned spending on anything other than essentials and with a precept of £13000 (2022-2023) the bank account may get as low as £472.</w:t>
            </w:r>
          </w:p>
          <w:p w14:paraId="1B3D86DD" w14:textId="778BEC79" w:rsidR="004C6DA8" w:rsidRPr="004C6DA8" w:rsidRDefault="004C6DA8" w:rsidP="004C6DA8">
            <w:pPr>
              <w:spacing w:after="160" w:line="259" w:lineRule="auto"/>
              <w:rPr>
                <w:rFonts w:ascii="Arial" w:hAnsi="Arial" w:cs="Arial"/>
                <w:sz w:val="24"/>
                <w:szCs w:val="24"/>
              </w:rPr>
            </w:pPr>
            <w:r>
              <w:rPr>
                <w:rFonts w:ascii="Arial" w:hAnsi="Arial" w:cs="Arial"/>
                <w:sz w:val="24"/>
                <w:szCs w:val="24"/>
              </w:rPr>
              <w:t>Discussion followed on current cost of living crisis, potential impact of significant increases in costs and what increasing the precept would mean to the residents.</w:t>
            </w:r>
          </w:p>
          <w:p w14:paraId="16374A0D" w14:textId="4DFBCFB3" w:rsidR="004C6DA8" w:rsidRDefault="004C6DA8" w:rsidP="00EF010F">
            <w:pPr>
              <w:pStyle w:val="ListParagraph"/>
              <w:numPr>
                <w:ilvl w:val="0"/>
                <w:numId w:val="11"/>
              </w:numPr>
              <w:spacing w:after="160" w:line="259" w:lineRule="auto"/>
              <w:rPr>
                <w:rFonts w:ascii="Arial" w:hAnsi="Arial" w:cs="Arial"/>
                <w:sz w:val="24"/>
                <w:szCs w:val="24"/>
              </w:rPr>
            </w:pPr>
            <w:r>
              <w:rPr>
                <w:rFonts w:ascii="Arial" w:hAnsi="Arial" w:cs="Arial"/>
                <w:sz w:val="24"/>
                <w:szCs w:val="24"/>
              </w:rPr>
              <w:t>Precept 2023-2024</w:t>
            </w:r>
          </w:p>
          <w:p w14:paraId="1C00C031" w14:textId="3CEE821F" w:rsidR="004C6DA8" w:rsidRDefault="003879B8" w:rsidP="00AC7CAA">
            <w:pPr>
              <w:spacing w:after="160" w:line="259" w:lineRule="auto"/>
              <w:rPr>
                <w:rFonts w:ascii="Arial" w:hAnsi="Arial" w:cs="Arial"/>
                <w:sz w:val="24"/>
                <w:szCs w:val="24"/>
              </w:rPr>
            </w:pPr>
            <w:r>
              <w:rPr>
                <w:rFonts w:ascii="Arial" w:hAnsi="Arial" w:cs="Arial"/>
                <w:sz w:val="24"/>
                <w:szCs w:val="24"/>
              </w:rPr>
              <w:t>Following on from the above discussions, clerk had produced a document showing how precept increases o</w:t>
            </w:r>
            <w:r w:rsidR="00D3648C">
              <w:rPr>
                <w:rFonts w:ascii="Arial" w:hAnsi="Arial" w:cs="Arial"/>
                <w:sz w:val="24"/>
                <w:szCs w:val="24"/>
              </w:rPr>
              <w:t>f</w:t>
            </w:r>
            <w:r>
              <w:rPr>
                <w:rFonts w:ascii="Arial" w:hAnsi="Arial" w:cs="Arial"/>
                <w:sz w:val="24"/>
                <w:szCs w:val="24"/>
              </w:rPr>
              <w:t xml:space="preserve"> 5% and 10.67% (November inflation rate) might have on resident</w:t>
            </w:r>
            <w:r w:rsidR="00C44137">
              <w:rPr>
                <w:rFonts w:ascii="Arial" w:hAnsi="Arial" w:cs="Arial"/>
                <w:sz w:val="24"/>
                <w:szCs w:val="24"/>
              </w:rPr>
              <w:t>’</w:t>
            </w:r>
            <w:r>
              <w:rPr>
                <w:rFonts w:ascii="Arial" w:hAnsi="Arial" w:cs="Arial"/>
                <w:sz w:val="24"/>
                <w:szCs w:val="24"/>
              </w:rPr>
              <w:t xml:space="preserve">s council tax as well as that of leaving the precept at the 2022-2023 level. A 5% increase would increase a category D home by £2.86 per month </w:t>
            </w:r>
            <w:r w:rsidR="00D3648C">
              <w:rPr>
                <w:rFonts w:ascii="Arial" w:hAnsi="Arial" w:cs="Arial"/>
                <w:sz w:val="24"/>
                <w:szCs w:val="24"/>
              </w:rPr>
              <w:t xml:space="preserve">(overall precept by £650) </w:t>
            </w:r>
            <w:r>
              <w:rPr>
                <w:rFonts w:ascii="Arial" w:hAnsi="Arial" w:cs="Arial"/>
                <w:sz w:val="24"/>
                <w:szCs w:val="24"/>
              </w:rPr>
              <w:t xml:space="preserve">and a 10.67% increase by </w:t>
            </w:r>
            <w:r w:rsidR="00D3648C">
              <w:rPr>
                <w:rFonts w:ascii="Arial" w:hAnsi="Arial" w:cs="Arial"/>
                <w:sz w:val="24"/>
                <w:szCs w:val="24"/>
              </w:rPr>
              <w:t xml:space="preserve">£6.17 (overall precept by £1387.10). </w:t>
            </w:r>
            <w:r>
              <w:rPr>
                <w:rFonts w:ascii="Arial" w:hAnsi="Arial" w:cs="Arial"/>
                <w:sz w:val="24"/>
                <w:szCs w:val="24"/>
              </w:rPr>
              <w:t xml:space="preserve">All agreed that leaving the precept at £13000 would not cover any increases on costs or shortfalls in revenue. </w:t>
            </w:r>
            <w:r w:rsidR="00D3648C">
              <w:rPr>
                <w:rFonts w:ascii="Arial" w:hAnsi="Arial" w:cs="Arial"/>
                <w:sz w:val="24"/>
                <w:szCs w:val="24"/>
              </w:rPr>
              <w:t>Clerk advised that she felt an increase of £1000 to the precept would potentially cover any increases in costs but would still not allow for any spending over the 2023-2024 period unless costs were found by fundraising.</w:t>
            </w:r>
            <w:r w:rsidR="00AC7CAA">
              <w:rPr>
                <w:rFonts w:ascii="Arial" w:hAnsi="Arial" w:cs="Arial"/>
                <w:sz w:val="24"/>
                <w:szCs w:val="24"/>
              </w:rPr>
              <w:t xml:space="preserve"> An increase of £1000 equates to 7.6%. All agreed to this increase.</w:t>
            </w:r>
          </w:p>
          <w:p w14:paraId="2502B4D5" w14:textId="47C26EC6" w:rsidR="00EC3866" w:rsidRPr="00DC644A" w:rsidRDefault="00EC3866" w:rsidP="00AC7CAA">
            <w:pPr>
              <w:spacing w:after="160" w:line="259" w:lineRule="auto"/>
              <w:rPr>
                <w:rFonts w:ascii="Arial" w:hAnsi="Arial" w:cs="Arial"/>
                <w:sz w:val="24"/>
                <w:szCs w:val="24"/>
              </w:rPr>
            </w:pPr>
            <w:r>
              <w:rPr>
                <w:rFonts w:ascii="Arial" w:hAnsi="Arial" w:cs="Arial"/>
                <w:sz w:val="24"/>
                <w:szCs w:val="24"/>
              </w:rPr>
              <w:t>Clerk to send agreed precept form to CW&amp;C</w:t>
            </w:r>
          </w:p>
          <w:p w14:paraId="7BBC0A89" w14:textId="77777777" w:rsidR="00EF010F" w:rsidRPr="00DC644A" w:rsidRDefault="00EF010F" w:rsidP="00EF010F">
            <w:pPr>
              <w:pStyle w:val="ListParagraph"/>
              <w:spacing w:after="160" w:line="259" w:lineRule="auto"/>
              <w:ind w:left="0"/>
              <w:rPr>
                <w:rFonts w:ascii="Arial" w:hAnsi="Arial" w:cs="Arial"/>
                <w:b/>
                <w:sz w:val="24"/>
                <w:szCs w:val="24"/>
              </w:rPr>
            </w:pPr>
            <w:r w:rsidRPr="00DC644A">
              <w:rPr>
                <w:rFonts w:ascii="Arial" w:hAnsi="Arial" w:cs="Arial"/>
                <w:b/>
                <w:i/>
                <w:sz w:val="24"/>
                <w:szCs w:val="24"/>
              </w:rPr>
              <w:t>Invoices received &amp; cheques created</w:t>
            </w:r>
            <w:r w:rsidRPr="00DC644A">
              <w:rPr>
                <w:rFonts w:ascii="Arial" w:hAnsi="Arial" w:cs="Arial"/>
                <w:b/>
                <w:sz w:val="24"/>
                <w:szCs w:val="24"/>
              </w:rPr>
              <w:t xml:space="preserve">: </w:t>
            </w:r>
          </w:p>
          <w:p w14:paraId="2341B5B7" w14:textId="77777777" w:rsidR="003313E9" w:rsidRDefault="003313E9" w:rsidP="003313E9">
            <w:pPr>
              <w:pStyle w:val="ListParagraph"/>
              <w:numPr>
                <w:ilvl w:val="0"/>
                <w:numId w:val="1"/>
              </w:numPr>
              <w:ind w:left="320" w:hanging="283"/>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w:t>
            </w:r>
            <w:r>
              <w:rPr>
                <w:rFonts w:ascii="Arial" w:hAnsi="Arial" w:cs="Arial"/>
                <w:sz w:val="24"/>
                <w:szCs w:val="24"/>
              </w:rPr>
              <w:t>–</w:t>
            </w:r>
            <w:r w:rsidRPr="003C12BB">
              <w:rPr>
                <w:rFonts w:ascii="Arial" w:hAnsi="Arial" w:cs="Arial"/>
                <w:sz w:val="24"/>
                <w:szCs w:val="24"/>
              </w:rPr>
              <w:t xml:space="preserve"> </w:t>
            </w:r>
            <w:r>
              <w:rPr>
                <w:rFonts w:ascii="Arial" w:hAnsi="Arial" w:cs="Arial"/>
                <w:sz w:val="24"/>
                <w:szCs w:val="24"/>
              </w:rPr>
              <w:t>stamps/envelopes £14.37</w:t>
            </w:r>
          </w:p>
          <w:p w14:paraId="2AE4EBE6" w14:textId="77777777" w:rsidR="003313E9" w:rsidRDefault="003313E9" w:rsidP="003313E9">
            <w:pPr>
              <w:ind w:left="320" w:hanging="283"/>
              <w:rPr>
                <w:rFonts w:ascii="Arial" w:hAnsi="Arial" w:cs="Arial"/>
                <w:sz w:val="24"/>
                <w:szCs w:val="24"/>
              </w:rPr>
            </w:pPr>
            <w:r>
              <w:rPr>
                <w:rFonts w:ascii="Arial" w:hAnsi="Arial" w:cs="Arial"/>
                <w:sz w:val="24"/>
                <w:szCs w:val="24"/>
              </w:rPr>
              <w:t>Travel/ etc… £  94.01 total £108.38         chq no.1388</w:t>
            </w:r>
          </w:p>
          <w:p w14:paraId="2B3A95CC" w14:textId="77777777" w:rsidR="003313E9" w:rsidRDefault="003313E9" w:rsidP="003313E9">
            <w:pPr>
              <w:ind w:left="320" w:hanging="283"/>
              <w:rPr>
                <w:rFonts w:ascii="Arial" w:hAnsi="Arial" w:cs="Arial"/>
                <w:sz w:val="24"/>
                <w:szCs w:val="24"/>
              </w:rPr>
            </w:pPr>
            <w:r>
              <w:rPr>
                <w:rFonts w:ascii="Arial" w:hAnsi="Arial" w:cs="Arial"/>
                <w:sz w:val="24"/>
                <w:szCs w:val="24"/>
              </w:rPr>
              <w:t>Garden waste subscription £40 chq no. 1389</w:t>
            </w:r>
          </w:p>
          <w:p w14:paraId="01917247" w14:textId="77777777" w:rsidR="003313E9" w:rsidRDefault="003313E9" w:rsidP="003313E9">
            <w:pPr>
              <w:ind w:left="320" w:hanging="283"/>
              <w:rPr>
                <w:rFonts w:ascii="Arial" w:hAnsi="Arial" w:cs="Arial"/>
                <w:sz w:val="24"/>
                <w:szCs w:val="24"/>
              </w:rPr>
            </w:pPr>
            <w:r>
              <w:rPr>
                <w:rFonts w:ascii="Arial" w:hAnsi="Arial" w:cs="Arial"/>
                <w:sz w:val="24"/>
                <w:szCs w:val="24"/>
              </w:rPr>
              <w:t>Clerks Salary   29.83   hrs @ £15.41ph   - £    459.70 Chq no. 1390</w:t>
            </w:r>
          </w:p>
          <w:p w14:paraId="0E4C57A1" w14:textId="77777777" w:rsidR="003313E9" w:rsidRDefault="003313E9" w:rsidP="003313E9">
            <w:pPr>
              <w:pStyle w:val="ListParagraph"/>
              <w:numPr>
                <w:ilvl w:val="0"/>
                <w:numId w:val="1"/>
              </w:numPr>
              <w:ind w:left="320" w:hanging="283"/>
              <w:rPr>
                <w:rFonts w:ascii="Arial" w:hAnsi="Arial" w:cs="Arial"/>
                <w:sz w:val="24"/>
                <w:szCs w:val="24"/>
              </w:rPr>
            </w:pPr>
            <w:r>
              <w:rPr>
                <w:rFonts w:ascii="Arial" w:hAnsi="Arial" w:cs="Arial"/>
                <w:sz w:val="24"/>
                <w:szCs w:val="24"/>
              </w:rPr>
              <w:t>Scottish Power £110.25 taken on 30/12/22</w:t>
            </w:r>
          </w:p>
          <w:p w14:paraId="21CA72F0" w14:textId="77777777" w:rsidR="003313E9" w:rsidRDefault="003313E9" w:rsidP="003313E9">
            <w:pPr>
              <w:pStyle w:val="ListParagraph"/>
              <w:numPr>
                <w:ilvl w:val="0"/>
                <w:numId w:val="1"/>
              </w:numPr>
              <w:ind w:left="320" w:hanging="283"/>
              <w:rPr>
                <w:rFonts w:ascii="Arial" w:hAnsi="Arial" w:cs="Arial"/>
                <w:sz w:val="24"/>
                <w:szCs w:val="24"/>
              </w:rPr>
            </w:pPr>
            <w:r>
              <w:rPr>
                <w:rFonts w:ascii="Arial" w:hAnsi="Arial" w:cs="Arial"/>
                <w:sz w:val="24"/>
                <w:szCs w:val="24"/>
              </w:rPr>
              <w:t>Itseeze website/email November/December 2022 -  £114</w:t>
            </w:r>
          </w:p>
          <w:p w14:paraId="6EA8248C" w14:textId="77777777" w:rsidR="003313E9" w:rsidRDefault="003313E9" w:rsidP="003313E9">
            <w:pPr>
              <w:pStyle w:val="ListParagraph"/>
              <w:numPr>
                <w:ilvl w:val="0"/>
                <w:numId w:val="1"/>
              </w:numPr>
              <w:ind w:left="320" w:hanging="283"/>
              <w:rPr>
                <w:rFonts w:ascii="Arial" w:hAnsi="Arial" w:cs="Arial"/>
                <w:sz w:val="24"/>
                <w:szCs w:val="24"/>
              </w:rPr>
            </w:pPr>
            <w:r>
              <w:rPr>
                <w:rFonts w:ascii="Arial" w:hAnsi="Arial" w:cs="Arial"/>
                <w:sz w:val="24"/>
                <w:szCs w:val="24"/>
              </w:rPr>
              <w:t>Williams Design &amp; Print – newsletters - £164.15 chq no. 1387</w:t>
            </w:r>
          </w:p>
          <w:p w14:paraId="438EF403" w14:textId="77777777" w:rsidR="003313E9" w:rsidRDefault="003313E9" w:rsidP="003313E9">
            <w:pPr>
              <w:pStyle w:val="ListParagraph"/>
              <w:numPr>
                <w:ilvl w:val="0"/>
                <w:numId w:val="1"/>
              </w:numPr>
              <w:ind w:left="320" w:hanging="283"/>
              <w:rPr>
                <w:rFonts w:ascii="Arial" w:hAnsi="Arial" w:cs="Arial"/>
                <w:sz w:val="24"/>
                <w:szCs w:val="24"/>
              </w:rPr>
            </w:pPr>
            <w:r>
              <w:rPr>
                <w:rFonts w:ascii="Arial" w:hAnsi="Arial" w:cs="Arial"/>
                <w:sz w:val="24"/>
                <w:szCs w:val="24"/>
              </w:rPr>
              <w:t>Williams Design &amp; Print – newsletters – chq from November 1381 lost in post so cancelled and reissued - £164.15 – chq no. 1386</w:t>
            </w:r>
          </w:p>
          <w:p w14:paraId="5E33F952" w14:textId="77777777" w:rsidR="003313E9" w:rsidRDefault="003313E9" w:rsidP="003313E9">
            <w:pPr>
              <w:pStyle w:val="ListParagraph"/>
              <w:numPr>
                <w:ilvl w:val="0"/>
                <w:numId w:val="1"/>
              </w:numPr>
              <w:ind w:left="320" w:hanging="283"/>
              <w:rPr>
                <w:rFonts w:ascii="Arial" w:hAnsi="Arial" w:cs="Arial"/>
                <w:sz w:val="24"/>
                <w:szCs w:val="24"/>
              </w:rPr>
            </w:pPr>
            <w:r>
              <w:rPr>
                <w:rFonts w:ascii="Arial" w:hAnsi="Arial" w:cs="Arial"/>
                <w:sz w:val="24"/>
                <w:szCs w:val="24"/>
              </w:rPr>
              <w:t>Extragas – lpg - £388.50 chq no. 1385</w:t>
            </w:r>
          </w:p>
          <w:p w14:paraId="0AF09DA7" w14:textId="77777777" w:rsidR="003313E9" w:rsidRPr="00E20292" w:rsidRDefault="003313E9" w:rsidP="003313E9">
            <w:pPr>
              <w:pStyle w:val="ListParagraph"/>
              <w:numPr>
                <w:ilvl w:val="0"/>
                <w:numId w:val="1"/>
              </w:numPr>
              <w:ind w:left="320" w:hanging="283"/>
              <w:rPr>
                <w:rFonts w:ascii="Arial" w:hAnsi="Arial" w:cs="Arial"/>
                <w:sz w:val="24"/>
                <w:szCs w:val="24"/>
              </w:rPr>
            </w:pPr>
            <w:r w:rsidRPr="00E20292">
              <w:rPr>
                <w:rFonts w:ascii="Arial" w:hAnsi="Arial" w:cs="Arial"/>
                <w:sz w:val="24"/>
                <w:szCs w:val="24"/>
              </w:rPr>
              <w:t xml:space="preserve">Cleaner –  </w:t>
            </w:r>
            <w:r>
              <w:rPr>
                <w:rFonts w:ascii="Arial" w:hAnsi="Arial" w:cs="Arial"/>
                <w:sz w:val="24"/>
                <w:szCs w:val="24"/>
              </w:rPr>
              <w:t xml:space="preserve"> 8/11/22 – 10/12/22 &amp; 18/12/22 – 8/1/23 4 weeks 10 wks total     £100</w:t>
            </w:r>
          </w:p>
          <w:p w14:paraId="4BDCC17F" w14:textId="77777777" w:rsidR="003313E9" w:rsidRDefault="003313E9" w:rsidP="003313E9">
            <w:pPr>
              <w:pStyle w:val="ListParagraph"/>
              <w:numPr>
                <w:ilvl w:val="0"/>
                <w:numId w:val="1"/>
              </w:numPr>
              <w:ind w:left="320" w:hanging="283"/>
              <w:rPr>
                <w:rFonts w:ascii="Arial" w:hAnsi="Arial" w:cs="Arial"/>
                <w:sz w:val="24"/>
                <w:szCs w:val="24"/>
              </w:rPr>
            </w:pPr>
            <w:r w:rsidRPr="00933F20">
              <w:rPr>
                <w:rFonts w:ascii="Arial" w:hAnsi="Arial" w:cs="Arial"/>
                <w:sz w:val="24"/>
                <w:szCs w:val="24"/>
              </w:rPr>
              <w:t xml:space="preserve">Booking </w:t>
            </w:r>
            <w:r>
              <w:rPr>
                <w:rFonts w:ascii="Arial" w:hAnsi="Arial" w:cs="Arial"/>
                <w:sz w:val="24"/>
                <w:szCs w:val="24"/>
              </w:rPr>
              <w:t>-  8/11/22 – 10/12/22 6 weeks &amp; 18/12/22 – 8/1/23 4 weeks 10 wks total     £100</w:t>
            </w:r>
          </w:p>
          <w:p w14:paraId="6EF7F6F5" w14:textId="4D32CDB3" w:rsidR="003313E9" w:rsidRDefault="003313E9" w:rsidP="003313E9">
            <w:pPr>
              <w:ind w:left="320" w:hanging="283"/>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 xml:space="preserve">£   </w:t>
            </w:r>
            <w:r>
              <w:rPr>
                <w:rFonts w:ascii="Arial" w:hAnsi="Arial" w:cs="Arial"/>
                <w:sz w:val="24"/>
                <w:szCs w:val="24"/>
              </w:rPr>
              <w:t>200</w:t>
            </w:r>
            <w:r w:rsidRPr="00933F20">
              <w:rPr>
                <w:rFonts w:ascii="Arial" w:hAnsi="Arial" w:cs="Arial"/>
                <w:sz w:val="24"/>
                <w:szCs w:val="24"/>
              </w:rPr>
              <w:t xml:space="preserve">     </w:t>
            </w:r>
            <w:r>
              <w:rPr>
                <w:rFonts w:ascii="Arial" w:hAnsi="Arial" w:cs="Arial"/>
                <w:sz w:val="24"/>
                <w:szCs w:val="24"/>
              </w:rPr>
              <w:t>cash</w:t>
            </w:r>
            <w:r w:rsidRPr="00933F20">
              <w:rPr>
                <w:rFonts w:ascii="Arial" w:hAnsi="Arial" w:cs="Arial"/>
                <w:sz w:val="24"/>
                <w:szCs w:val="24"/>
              </w:rPr>
              <w:t xml:space="preserve">      to Angie </w:t>
            </w:r>
            <w:r>
              <w:rPr>
                <w:rFonts w:ascii="Arial" w:hAnsi="Arial" w:cs="Arial"/>
                <w:sz w:val="24"/>
                <w:szCs w:val="24"/>
              </w:rPr>
              <w:t>(letter signed by MP &amp; AN giving permission for clerk to withdraw cash)</w:t>
            </w:r>
            <w:r>
              <w:rPr>
                <w:rFonts w:ascii="Arial" w:hAnsi="Arial" w:cs="Arial"/>
                <w:sz w:val="24"/>
                <w:szCs w:val="24"/>
              </w:rPr>
              <w:t xml:space="preserve"> </w:t>
            </w:r>
          </w:p>
          <w:p w14:paraId="39C9FC55" w14:textId="77777777" w:rsidR="003313E9" w:rsidRPr="00933F20" w:rsidRDefault="003313E9" w:rsidP="003313E9">
            <w:pPr>
              <w:ind w:left="320" w:hanging="283"/>
              <w:rPr>
                <w:rFonts w:ascii="Arial" w:hAnsi="Arial" w:cs="Arial"/>
                <w:sz w:val="24"/>
                <w:szCs w:val="24"/>
              </w:rPr>
            </w:pPr>
          </w:p>
          <w:p w14:paraId="14E20EF1" w14:textId="77777777" w:rsidR="003313E9" w:rsidRDefault="003313E9" w:rsidP="003313E9">
            <w:pPr>
              <w:pStyle w:val="ListParagraph"/>
              <w:numPr>
                <w:ilvl w:val="0"/>
                <w:numId w:val="1"/>
              </w:numPr>
              <w:ind w:left="320" w:hanging="283"/>
              <w:rPr>
                <w:rFonts w:ascii="Arial" w:hAnsi="Arial" w:cs="Arial"/>
                <w:sz w:val="24"/>
                <w:szCs w:val="24"/>
              </w:rPr>
            </w:pPr>
            <w:r w:rsidRPr="004F5AFC">
              <w:rPr>
                <w:rFonts w:ascii="Arial" w:hAnsi="Arial" w:cs="Arial"/>
                <w:sz w:val="24"/>
                <w:szCs w:val="24"/>
              </w:rPr>
              <w:t>Rent:</w:t>
            </w:r>
            <w:r>
              <w:rPr>
                <w:rFonts w:ascii="Arial" w:hAnsi="Arial" w:cs="Arial"/>
                <w:sz w:val="24"/>
                <w:szCs w:val="24"/>
              </w:rPr>
              <w:t xml:space="preserve">  </w:t>
            </w:r>
          </w:p>
          <w:p w14:paraId="3F63E0A8" w14:textId="77777777" w:rsidR="003313E9" w:rsidRDefault="003313E9" w:rsidP="003313E9">
            <w:pPr>
              <w:ind w:left="320" w:hanging="283"/>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 xml:space="preserve">Penguin Group </w:t>
            </w:r>
            <w:r>
              <w:rPr>
                <w:rFonts w:ascii="Arial" w:hAnsi="Arial" w:cs="Arial"/>
                <w:sz w:val="24"/>
                <w:szCs w:val="24"/>
              </w:rPr>
              <w:t>18/11 £20 28/11 £25 29/12 £20 2/1/23 £20 9/1/23 £20</w:t>
            </w:r>
          </w:p>
          <w:p w14:paraId="75AE7434" w14:textId="77777777" w:rsidR="003313E9" w:rsidRDefault="003313E9" w:rsidP="003313E9">
            <w:pPr>
              <w:ind w:left="320" w:hanging="283"/>
              <w:rPr>
                <w:rFonts w:ascii="Arial" w:hAnsi="Arial" w:cs="Arial"/>
                <w:sz w:val="24"/>
                <w:szCs w:val="24"/>
              </w:rPr>
            </w:pPr>
            <w:r>
              <w:rPr>
                <w:rFonts w:ascii="Arial" w:hAnsi="Arial" w:cs="Arial"/>
                <w:sz w:val="24"/>
                <w:szCs w:val="24"/>
              </w:rPr>
              <w:t xml:space="preserve">                 £ 105 (£45 banked 9/1/23) </w:t>
            </w:r>
            <w:r w:rsidRPr="00933F20">
              <w:rPr>
                <w:rFonts w:ascii="Arial" w:hAnsi="Arial" w:cs="Arial"/>
                <w:sz w:val="24"/>
                <w:szCs w:val="24"/>
              </w:rPr>
              <w:t>in total</w:t>
            </w:r>
          </w:p>
          <w:p w14:paraId="7D58FA14" w14:textId="77777777" w:rsidR="00EF010F" w:rsidRPr="00DC644A" w:rsidRDefault="00EF010F" w:rsidP="00EF010F">
            <w:pPr>
              <w:pStyle w:val="ListParagraph"/>
              <w:spacing w:after="160" w:line="259" w:lineRule="auto"/>
              <w:ind w:left="0"/>
              <w:rPr>
                <w:rFonts w:ascii="Arial" w:hAnsi="Arial" w:cs="Arial"/>
                <w:b/>
                <w:sz w:val="24"/>
                <w:szCs w:val="24"/>
              </w:rPr>
            </w:pPr>
          </w:p>
          <w:p w14:paraId="11008E2B" w14:textId="77777777" w:rsidR="00EF010F" w:rsidRDefault="00EF010F" w:rsidP="003313E9">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sidR="003313E9">
              <w:rPr>
                <w:rFonts w:ascii="Arial" w:hAnsi="Arial" w:cs="Arial"/>
                <w:sz w:val="24"/>
                <w:szCs w:val="24"/>
              </w:rPr>
              <w:t>£86.07</w:t>
            </w:r>
          </w:p>
          <w:p w14:paraId="5DA448EE" w14:textId="5D888307" w:rsidR="003313E9" w:rsidRPr="00DC644A" w:rsidRDefault="003313E9" w:rsidP="003313E9">
            <w:pPr>
              <w:pStyle w:val="ListParagraph"/>
              <w:spacing w:after="160" w:line="259" w:lineRule="auto"/>
              <w:ind w:left="0"/>
              <w:rPr>
                <w:rFonts w:ascii="Arial" w:hAnsi="Arial" w:cs="Arial"/>
                <w:sz w:val="24"/>
                <w:szCs w:val="24"/>
              </w:rPr>
            </w:pPr>
            <w:r>
              <w:rPr>
                <w:rFonts w:ascii="Arial" w:hAnsi="Arial" w:cs="Arial"/>
                <w:sz w:val="24"/>
                <w:szCs w:val="24"/>
              </w:rPr>
              <w:t>Xmas party refreshments cost £90.26. Cash to be given to AN</w:t>
            </w:r>
          </w:p>
        </w:tc>
        <w:tc>
          <w:tcPr>
            <w:tcW w:w="1204" w:type="dxa"/>
            <w:gridSpan w:val="2"/>
          </w:tcPr>
          <w:p w14:paraId="4728CFD1" w14:textId="77777777" w:rsidR="00EF010F" w:rsidRDefault="00EF010F" w:rsidP="00EF010F">
            <w:pPr>
              <w:rPr>
                <w:rFonts w:ascii="Arial" w:hAnsi="Arial" w:cs="Arial"/>
                <w:sz w:val="24"/>
                <w:szCs w:val="24"/>
              </w:rPr>
            </w:pPr>
          </w:p>
          <w:p w14:paraId="3D1E0BC2" w14:textId="77777777" w:rsidR="00EF010F" w:rsidRDefault="00EF010F" w:rsidP="00EF010F">
            <w:pPr>
              <w:rPr>
                <w:rFonts w:ascii="Arial" w:hAnsi="Arial" w:cs="Arial"/>
                <w:sz w:val="24"/>
                <w:szCs w:val="24"/>
              </w:rPr>
            </w:pPr>
          </w:p>
          <w:p w14:paraId="113C9DAC" w14:textId="77777777" w:rsidR="00EF010F" w:rsidRDefault="00EF010F" w:rsidP="00EF010F">
            <w:pPr>
              <w:rPr>
                <w:rFonts w:ascii="Arial" w:hAnsi="Arial" w:cs="Arial"/>
                <w:sz w:val="24"/>
                <w:szCs w:val="24"/>
              </w:rPr>
            </w:pPr>
          </w:p>
          <w:p w14:paraId="1945ED2E" w14:textId="77777777" w:rsidR="00EF010F" w:rsidRDefault="00EF010F" w:rsidP="00EF010F">
            <w:pPr>
              <w:rPr>
                <w:rFonts w:ascii="Arial" w:hAnsi="Arial" w:cs="Arial"/>
                <w:sz w:val="24"/>
                <w:szCs w:val="24"/>
              </w:rPr>
            </w:pPr>
          </w:p>
          <w:p w14:paraId="2714F3EB" w14:textId="77777777" w:rsidR="00EF010F" w:rsidRDefault="00EF010F" w:rsidP="00EF010F">
            <w:pPr>
              <w:rPr>
                <w:rFonts w:ascii="Arial" w:hAnsi="Arial" w:cs="Arial"/>
                <w:sz w:val="24"/>
                <w:szCs w:val="24"/>
              </w:rPr>
            </w:pPr>
          </w:p>
          <w:p w14:paraId="0F727DBE" w14:textId="77777777" w:rsidR="00EF010F" w:rsidRDefault="00EF010F" w:rsidP="00EF010F">
            <w:pPr>
              <w:rPr>
                <w:rFonts w:ascii="Arial" w:hAnsi="Arial" w:cs="Arial"/>
                <w:sz w:val="24"/>
                <w:szCs w:val="24"/>
              </w:rPr>
            </w:pPr>
          </w:p>
          <w:p w14:paraId="035C380D" w14:textId="77777777" w:rsidR="00EF010F" w:rsidRDefault="00EF010F" w:rsidP="00EF010F">
            <w:pPr>
              <w:rPr>
                <w:rFonts w:ascii="Arial" w:hAnsi="Arial" w:cs="Arial"/>
                <w:sz w:val="24"/>
                <w:szCs w:val="24"/>
              </w:rPr>
            </w:pPr>
          </w:p>
          <w:p w14:paraId="1BCDC795" w14:textId="77777777" w:rsidR="00EF010F" w:rsidRDefault="00EF010F" w:rsidP="00EF010F">
            <w:pPr>
              <w:rPr>
                <w:rFonts w:ascii="Arial" w:hAnsi="Arial" w:cs="Arial"/>
                <w:sz w:val="24"/>
                <w:szCs w:val="24"/>
              </w:rPr>
            </w:pPr>
          </w:p>
          <w:p w14:paraId="65ED78C0" w14:textId="77777777" w:rsidR="00EF010F" w:rsidRDefault="00EF010F" w:rsidP="00EF010F">
            <w:pPr>
              <w:rPr>
                <w:rFonts w:ascii="Arial" w:hAnsi="Arial" w:cs="Arial"/>
                <w:sz w:val="24"/>
                <w:szCs w:val="24"/>
              </w:rPr>
            </w:pPr>
          </w:p>
          <w:p w14:paraId="0BFDBE75" w14:textId="77777777" w:rsidR="00EF010F" w:rsidRDefault="00EF010F" w:rsidP="00EF010F">
            <w:pPr>
              <w:rPr>
                <w:rFonts w:ascii="Arial" w:hAnsi="Arial" w:cs="Arial"/>
                <w:sz w:val="24"/>
                <w:szCs w:val="24"/>
              </w:rPr>
            </w:pPr>
          </w:p>
          <w:p w14:paraId="72C9535B" w14:textId="77777777" w:rsidR="00EF010F" w:rsidRDefault="00EF010F" w:rsidP="00EF010F">
            <w:pPr>
              <w:rPr>
                <w:rFonts w:ascii="Arial" w:hAnsi="Arial" w:cs="Arial"/>
                <w:sz w:val="24"/>
                <w:szCs w:val="24"/>
              </w:rPr>
            </w:pPr>
          </w:p>
          <w:p w14:paraId="12D171D2" w14:textId="77777777" w:rsidR="00EF010F" w:rsidRDefault="00EF010F" w:rsidP="00EF010F">
            <w:pPr>
              <w:rPr>
                <w:rFonts w:ascii="Arial" w:hAnsi="Arial" w:cs="Arial"/>
                <w:sz w:val="24"/>
                <w:szCs w:val="24"/>
              </w:rPr>
            </w:pPr>
          </w:p>
          <w:p w14:paraId="3751692A" w14:textId="77777777" w:rsidR="00EF010F" w:rsidRDefault="00EF010F" w:rsidP="00EF010F">
            <w:pPr>
              <w:rPr>
                <w:rFonts w:ascii="Arial" w:hAnsi="Arial" w:cs="Arial"/>
                <w:sz w:val="24"/>
                <w:szCs w:val="24"/>
              </w:rPr>
            </w:pPr>
          </w:p>
          <w:p w14:paraId="278F02CB" w14:textId="77777777" w:rsidR="00EC3866" w:rsidRDefault="00EC3866" w:rsidP="00EF010F">
            <w:pPr>
              <w:rPr>
                <w:rFonts w:ascii="Arial" w:hAnsi="Arial" w:cs="Arial"/>
                <w:sz w:val="24"/>
                <w:szCs w:val="24"/>
              </w:rPr>
            </w:pPr>
          </w:p>
          <w:p w14:paraId="03E25CF3" w14:textId="77777777" w:rsidR="00EC3866" w:rsidRDefault="00EC3866" w:rsidP="00EF010F">
            <w:pPr>
              <w:rPr>
                <w:rFonts w:ascii="Arial" w:hAnsi="Arial" w:cs="Arial"/>
                <w:sz w:val="24"/>
                <w:szCs w:val="24"/>
              </w:rPr>
            </w:pPr>
          </w:p>
          <w:p w14:paraId="150C81C1" w14:textId="77777777" w:rsidR="00EC3866" w:rsidRDefault="00EC3866" w:rsidP="00EF010F">
            <w:pPr>
              <w:rPr>
                <w:rFonts w:ascii="Arial" w:hAnsi="Arial" w:cs="Arial"/>
                <w:sz w:val="24"/>
                <w:szCs w:val="24"/>
              </w:rPr>
            </w:pPr>
          </w:p>
          <w:p w14:paraId="28A835FE" w14:textId="77777777" w:rsidR="00EC3866" w:rsidRDefault="00EC3866" w:rsidP="00EF010F">
            <w:pPr>
              <w:rPr>
                <w:rFonts w:ascii="Arial" w:hAnsi="Arial" w:cs="Arial"/>
                <w:sz w:val="24"/>
                <w:szCs w:val="24"/>
              </w:rPr>
            </w:pPr>
          </w:p>
          <w:p w14:paraId="30E94FEF" w14:textId="77777777" w:rsidR="00EC3866" w:rsidRDefault="00EC3866" w:rsidP="00EF010F">
            <w:pPr>
              <w:rPr>
                <w:rFonts w:ascii="Arial" w:hAnsi="Arial" w:cs="Arial"/>
                <w:sz w:val="24"/>
                <w:szCs w:val="24"/>
              </w:rPr>
            </w:pPr>
          </w:p>
          <w:p w14:paraId="4A1F709F" w14:textId="77777777" w:rsidR="00EC3866" w:rsidRDefault="00EC3866" w:rsidP="00EF010F">
            <w:pPr>
              <w:rPr>
                <w:rFonts w:ascii="Arial" w:hAnsi="Arial" w:cs="Arial"/>
                <w:sz w:val="24"/>
                <w:szCs w:val="24"/>
              </w:rPr>
            </w:pPr>
          </w:p>
          <w:p w14:paraId="63D9AAB8" w14:textId="77777777" w:rsidR="00EC3866" w:rsidRDefault="00EC3866" w:rsidP="00EF010F">
            <w:pPr>
              <w:rPr>
                <w:rFonts w:ascii="Arial" w:hAnsi="Arial" w:cs="Arial"/>
                <w:sz w:val="24"/>
                <w:szCs w:val="24"/>
              </w:rPr>
            </w:pPr>
          </w:p>
          <w:p w14:paraId="699F8637" w14:textId="77777777" w:rsidR="00EC3866" w:rsidRDefault="00EC3866" w:rsidP="00EF010F">
            <w:pPr>
              <w:rPr>
                <w:rFonts w:ascii="Arial" w:hAnsi="Arial" w:cs="Arial"/>
                <w:sz w:val="24"/>
                <w:szCs w:val="24"/>
              </w:rPr>
            </w:pPr>
          </w:p>
          <w:p w14:paraId="44845765" w14:textId="77777777" w:rsidR="00EC3866" w:rsidRDefault="00EC3866" w:rsidP="00EF010F">
            <w:pPr>
              <w:rPr>
                <w:rFonts w:ascii="Arial" w:hAnsi="Arial" w:cs="Arial"/>
                <w:sz w:val="24"/>
                <w:szCs w:val="24"/>
              </w:rPr>
            </w:pPr>
          </w:p>
          <w:p w14:paraId="07695077" w14:textId="77777777" w:rsidR="00EC3866" w:rsidRDefault="00EC3866" w:rsidP="00EF010F">
            <w:pPr>
              <w:rPr>
                <w:rFonts w:ascii="Arial" w:hAnsi="Arial" w:cs="Arial"/>
                <w:sz w:val="24"/>
                <w:szCs w:val="24"/>
              </w:rPr>
            </w:pPr>
          </w:p>
          <w:p w14:paraId="416B2FB1" w14:textId="77777777" w:rsidR="00EC3866" w:rsidRDefault="00EC3866" w:rsidP="00EF010F">
            <w:pPr>
              <w:rPr>
                <w:rFonts w:ascii="Arial" w:hAnsi="Arial" w:cs="Arial"/>
                <w:sz w:val="24"/>
                <w:szCs w:val="24"/>
              </w:rPr>
            </w:pPr>
          </w:p>
          <w:p w14:paraId="5E41D75B" w14:textId="77777777" w:rsidR="00EC3866" w:rsidRDefault="00EC3866" w:rsidP="00EF010F">
            <w:pPr>
              <w:rPr>
                <w:rFonts w:ascii="Arial" w:hAnsi="Arial" w:cs="Arial"/>
                <w:sz w:val="24"/>
                <w:szCs w:val="24"/>
              </w:rPr>
            </w:pPr>
          </w:p>
          <w:p w14:paraId="6A1E9327" w14:textId="77777777" w:rsidR="00EC3866" w:rsidRDefault="00EC3866" w:rsidP="00EF010F">
            <w:pPr>
              <w:rPr>
                <w:rFonts w:ascii="Arial" w:hAnsi="Arial" w:cs="Arial"/>
                <w:sz w:val="24"/>
                <w:szCs w:val="24"/>
              </w:rPr>
            </w:pPr>
          </w:p>
          <w:p w14:paraId="4D723DDB" w14:textId="77777777" w:rsidR="00EC3866" w:rsidRDefault="00EC3866" w:rsidP="00EF010F">
            <w:pPr>
              <w:rPr>
                <w:rFonts w:ascii="Arial" w:hAnsi="Arial" w:cs="Arial"/>
                <w:sz w:val="24"/>
                <w:szCs w:val="24"/>
              </w:rPr>
            </w:pPr>
          </w:p>
          <w:p w14:paraId="6DC6FC95" w14:textId="77777777" w:rsidR="00EC3866" w:rsidRDefault="00EC3866" w:rsidP="00EF010F">
            <w:pPr>
              <w:rPr>
                <w:rFonts w:ascii="Arial" w:hAnsi="Arial" w:cs="Arial"/>
                <w:sz w:val="24"/>
                <w:szCs w:val="24"/>
              </w:rPr>
            </w:pPr>
          </w:p>
          <w:p w14:paraId="508CC732" w14:textId="77777777" w:rsidR="00EC3866" w:rsidRDefault="00EC3866" w:rsidP="00EF010F">
            <w:pPr>
              <w:rPr>
                <w:rFonts w:ascii="Arial" w:hAnsi="Arial" w:cs="Arial"/>
                <w:sz w:val="24"/>
                <w:szCs w:val="24"/>
              </w:rPr>
            </w:pPr>
          </w:p>
          <w:p w14:paraId="2049E8A1" w14:textId="77777777" w:rsidR="00EC3866" w:rsidRDefault="00EC3866" w:rsidP="00EF010F">
            <w:pPr>
              <w:rPr>
                <w:rFonts w:ascii="Arial" w:hAnsi="Arial" w:cs="Arial"/>
                <w:sz w:val="24"/>
                <w:szCs w:val="24"/>
              </w:rPr>
            </w:pPr>
          </w:p>
          <w:p w14:paraId="71AF3ED7" w14:textId="77777777" w:rsidR="00EC3866" w:rsidRDefault="00EC3866" w:rsidP="00EF010F">
            <w:pPr>
              <w:rPr>
                <w:rFonts w:ascii="Arial" w:hAnsi="Arial" w:cs="Arial"/>
                <w:sz w:val="24"/>
                <w:szCs w:val="24"/>
              </w:rPr>
            </w:pPr>
          </w:p>
          <w:p w14:paraId="12933825" w14:textId="77777777" w:rsidR="00EC3866" w:rsidRDefault="00EC3866" w:rsidP="00EF010F">
            <w:pPr>
              <w:rPr>
                <w:rFonts w:ascii="Arial" w:hAnsi="Arial" w:cs="Arial"/>
                <w:sz w:val="24"/>
                <w:szCs w:val="24"/>
              </w:rPr>
            </w:pPr>
          </w:p>
          <w:p w14:paraId="37E75985" w14:textId="77777777" w:rsidR="00EC3866" w:rsidRDefault="00EC3866" w:rsidP="00EF010F">
            <w:pPr>
              <w:rPr>
                <w:rFonts w:ascii="Arial" w:hAnsi="Arial" w:cs="Arial"/>
                <w:sz w:val="24"/>
                <w:szCs w:val="24"/>
              </w:rPr>
            </w:pPr>
          </w:p>
          <w:p w14:paraId="6D080D90" w14:textId="77777777" w:rsidR="00EC3866" w:rsidRDefault="00EC3866" w:rsidP="00EF010F">
            <w:pPr>
              <w:rPr>
                <w:rFonts w:ascii="Arial" w:hAnsi="Arial" w:cs="Arial"/>
                <w:sz w:val="24"/>
                <w:szCs w:val="24"/>
              </w:rPr>
            </w:pPr>
          </w:p>
          <w:p w14:paraId="54AB3FB4" w14:textId="77777777" w:rsidR="00EC3866" w:rsidRDefault="00EC3866" w:rsidP="00EF010F">
            <w:pPr>
              <w:rPr>
                <w:rFonts w:ascii="Arial" w:hAnsi="Arial" w:cs="Arial"/>
                <w:sz w:val="24"/>
                <w:szCs w:val="24"/>
              </w:rPr>
            </w:pPr>
          </w:p>
          <w:p w14:paraId="4E044281" w14:textId="77777777" w:rsidR="00EC3866" w:rsidRDefault="00EC3866" w:rsidP="00EF010F">
            <w:pPr>
              <w:rPr>
                <w:rFonts w:ascii="Arial" w:hAnsi="Arial" w:cs="Arial"/>
                <w:sz w:val="24"/>
                <w:szCs w:val="24"/>
              </w:rPr>
            </w:pPr>
          </w:p>
          <w:p w14:paraId="028EBCCA" w14:textId="641F8C22" w:rsidR="00EC3866" w:rsidRDefault="00EC3866" w:rsidP="00EF010F">
            <w:pPr>
              <w:rPr>
                <w:rFonts w:ascii="Arial" w:hAnsi="Arial" w:cs="Arial"/>
                <w:sz w:val="24"/>
                <w:szCs w:val="24"/>
              </w:rPr>
            </w:pPr>
            <w:r>
              <w:rPr>
                <w:rFonts w:ascii="Arial" w:hAnsi="Arial" w:cs="Arial"/>
                <w:sz w:val="24"/>
                <w:szCs w:val="24"/>
              </w:rPr>
              <w:t>CC</w:t>
            </w:r>
          </w:p>
        </w:tc>
      </w:tr>
      <w:tr w:rsidR="00EF010F" w:rsidRPr="007912D7" w14:paraId="1862188A" w14:textId="77777777" w:rsidTr="00DC644A">
        <w:trPr>
          <w:gridBefore w:val="1"/>
          <w:wBefore w:w="34" w:type="dxa"/>
        </w:trPr>
        <w:tc>
          <w:tcPr>
            <w:tcW w:w="425" w:type="dxa"/>
            <w:gridSpan w:val="2"/>
          </w:tcPr>
          <w:p w14:paraId="5D9E650A" w14:textId="065423BA" w:rsidR="00EF010F" w:rsidRDefault="00EF010F" w:rsidP="00EF010F">
            <w:pPr>
              <w:rPr>
                <w:rFonts w:ascii="Arial" w:hAnsi="Arial" w:cs="Arial"/>
                <w:b/>
                <w:sz w:val="24"/>
                <w:szCs w:val="24"/>
              </w:rPr>
            </w:pPr>
            <w:r>
              <w:rPr>
                <w:rFonts w:ascii="Arial" w:hAnsi="Arial" w:cs="Arial"/>
                <w:b/>
                <w:sz w:val="24"/>
                <w:szCs w:val="24"/>
              </w:rPr>
              <w:lastRenderedPageBreak/>
              <w:t>5</w:t>
            </w:r>
          </w:p>
        </w:tc>
        <w:tc>
          <w:tcPr>
            <w:tcW w:w="8294" w:type="dxa"/>
            <w:gridSpan w:val="2"/>
          </w:tcPr>
          <w:p w14:paraId="1B847884" w14:textId="77777777" w:rsidR="00EF010F" w:rsidRPr="00DC644A" w:rsidRDefault="00EF010F" w:rsidP="00EF010F">
            <w:pPr>
              <w:jc w:val="both"/>
              <w:rPr>
                <w:rFonts w:ascii="Arial" w:hAnsi="Arial" w:cs="Arial"/>
                <w:b/>
                <w:bCs/>
                <w:sz w:val="24"/>
                <w:szCs w:val="24"/>
              </w:rPr>
            </w:pPr>
            <w:r w:rsidRPr="00DC644A">
              <w:rPr>
                <w:rFonts w:ascii="Arial" w:hAnsi="Arial" w:cs="Arial"/>
                <w:b/>
                <w:bCs/>
                <w:sz w:val="24"/>
                <w:szCs w:val="24"/>
              </w:rPr>
              <w:t>Correspondence</w:t>
            </w:r>
          </w:p>
          <w:p w14:paraId="66F7B978" w14:textId="77777777"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Hynet – hydrogen pipeline – update</w:t>
            </w:r>
          </w:p>
          <w:p w14:paraId="48931526" w14:textId="24230CAA"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Chalc – boundary commission update</w:t>
            </w:r>
            <w:r w:rsidR="00AC7CAA">
              <w:rPr>
                <w:rFonts w:ascii="Arial" w:hAnsi="Arial" w:cs="Arial"/>
                <w:bCs/>
                <w:sz w:val="24"/>
                <w:szCs w:val="24"/>
              </w:rPr>
              <w:t xml:space="preserve"> </w:t>
            </w:r>
          </w:p>
          <w:p w14:paraId="4D9F2381" w14:textId="6C386261"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Email(s) to and from CW&amp;C Sam Greene – enforcement – regarding possible enforcement issue Dark Lane</w:t>
            </w:r>
            <w:r w:rsidR="00AC7CAA">
              <w:rPr>
                <w:rFonts w:ascii="Arial" w:hAnsi="Arial" w:cs="Arial"/>
                <w:bCs/>
                <w:sz w:val="24"/>
                <w:szCs w:val="24"/>
              </w:rPr>
              <w:t xml:space="preserve"> – now in the hands of Carole Twigg who will update the PC</w:t>
            </w:r>
            <w:r w:rsidR="00EC3866">
              <w:rPr>
                <w:rFonts w:ascii="Arial" w:hAnsi="Arial" w:cs="Arial"/>
                <w:bCs/>
                <w:sz w:val="24"/>
                <w:szCs w:val="24"/>
              </w:rPr>
              <w:t>, letter sent to owner</w:t>
            </w:r>
          </w:p>
          <w:p w14:paraId="6D21D763" w14:textId="1F092573"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CW&amp;C Highways – regarding report of sign obstruction (Higher Marston) &amp; boundary sign Warrington New Road/Ollershaw Lane</w:t>
            </w:r>
            <w:r w:rsidR="00AC7CAA">
              <w:rPr>
                <w:rFonts w:ascii="Arial" w:hAnsi="Arial" w:cs="Arial"/>
                <w:bCs/>
                <w:sz w:val="24"/>
                <w:szCs w:val="24"/>
              </w:rPr>
              <w:t xml:space="preserve"> – </w:t>
            </w:r>
            <w:r w:rsidR="00EC3866">
              <w:rPr>
                <w:rFonts w:ascii="Arial" w:hAnsi="Arial" w:cs="Arial"/>
                <w:bCs/>
                <w:sz w:val="24"/>
                <w:szCs w:val="24"/>
              </w:rPr>
              <w:t xml:space="preserve">Village </w:t>
            </w:r>
            <w:r w:rsidR="00AC7CAA">
              <w:rPr>
                <w:rFonts w:ascii="Arial" w:hAnsi="Arial" w:cs="Arial"/>
                <w:bCs/>
                <w:sz w:val="24"/>
                <w:szCs w:val="24"/>
              </w:rPr>
              <w:t>sign replaced/repaired this afternoon (11/1/23)</w:t>
            </w:r>
          </w:p>
          <w:p w14:paraId="4650F4C3" w14:textId="77777777"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CW&amp;C Highways – Earles Lane Prohibition of Waiting</w:t>
            </w:r>
          </w:p>
          <w:p w14:paraId="2ACACA29" w14:textId="77777777"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CW&amp;V planning – appeal decision – 21/03994/FUL – Land at Ollershaw Lane (next to old Vicarage)</w:t>
            </w:r>
          </w:p>
          <w:p w14:paraId="40BA6142" w14:textId="40F4B06D"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CW&amp;C Museums – defib at Lion Salt Works</w:t>
            </w:r>
            <w:r w:rsidR="00AC7CAA">
              <w:rPr>
                <w:rFonts w:ascii="Arial" w:hAnsi="Arial" w:cs="Arial"/>
                <w:bCs/>
                <w:sz w:val="24"/>
                <w:szCs w:val="24"/>
              </w:rPr>
              <w:t xml:space="preserve"> – Lion Salt Works cannot help with any funding but if we decide to go ahead will help with fundraising</w:t>
            </w:r>
          </w:p>
          <w:p w14:paraId="4931FD10" w14:textId="5C00BF20"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CW&amp;C Democratic Services – May 2023 election recharge</w:t>
            </w:r>
            <w:r w:rsidR="00AC7CAA">
              <w:rPr>
                <w:rFonts w:ascii="Arial" w:hAnsi="Arial" w:cs="Arial"/>
                <w:bCs/>
                <w:sz w:val="24"/>
                <w:szCs w:val="24"/>
              </w:rPr>
              <w:t xml:space="preserve"> – costs of election discussed</w:t>
            </w:r>
          </w:p>
          <w:p w14:paraId="1DC631B8" w14:textId="77777777"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PCSO Wiggins – November Report</w:t>
            </w:r>
          </w:p>
          <w:p w14:paraId="576E30B1" w14:textId="219FECC3"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CW&amp;C Democratic Services – booking of Church Hall for May election</w:t>
            </w:r>
            <w:r w:rsidR="00AC7CAA">
              <w:rPr>
                <w:rFonts w:ascii="Arial" w:hAnsi="Arial" w:cs="Arial"/>
                <w:bCs/>
                <w:sz w:val="24"/>
                <w:szCs w:val="24"/>
              </w:rPr>
              <w:t xml:space="preserve"> – all booked in at current rate of £10 per hour. Cllr AJ asked why we didn’t charge more, clerk advised that form already sent and if rates for CW&amp;C </w:t>
            </w:r>
            <w:r w:rsidR="00020A5E">
              <w:rPr>
                <w:rFonts w:ascii="Arial" w:hAnsi="Arial" w:cs="Arial"/>
                <w:bCs/>
                <w:sz w:val="24"/>
                <w:szCs w:val="24"/>
              </w:rPr>
              <w:t>are to be increased it will need to be discussed at a future time</w:t>
            </w:r>
          </w:p>
          <w:p w14:paraId="394ECFC4" w14:textId="636AFBBA"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Comberbach Clerk – Impact of closure of Soot Hill – call to band together to present letter to CW&amp;C</w:t>
            </w:r>
            <w:r w:rsidR="00AC7CAA">
              <w:rPr>
                <w:rFonts w:ascii="Arial" w:hAnsi="Arial" w:cs="Arial"/>
                <w:bCs/>
                <w:sz w:val="24"/>
                <w:szCs w:val="24"/>
              </w:rPr>
              <w:t xml:space="preserve"> – all in agreement to add PC’s name to letter. Clerk to advise Comberbach.</w:t>
            </w:r>
          </w:p>
          <w:p w14:paraId="1F856766" w14:textId="7089290C"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Lynn Gibbon – Village Hall fund</w:t>
            </w:r>
            <w:r w:rsidR="00AC7CAA">
              <w:rPr>
                <w:rFonts w:ascii="Arial" w:hAnsi="Arial" w:cs="Arial"/>
                <w:bCs/>
                <w:sz w:val="24"/>
                <w:szCs w:val="24"/>
              </w:rPr>
              <w:t>s</w:t>
            </w:r>
            <w:r w:rsidR="00020A5E">
              <w:rPr>
                <w:rFonts w:ascii="Arial" w:hAnsi="Arial" w:cs="Arial"/>
                <w:bCs/>
                <w:sz w:val="24"/>
                <w:szCs w:val="24"/>
              </w:rPr>
              <w:t xml:space="preserve"> – funding only covers 20% of any project, cllr’s discussed how remaining 80% of any future project could be found, some disagreement on whether under current economical climate trying to raise funds was appropriate. Clerk asked that all cllr’s come to the next PC meeting with details of any project that they think needs doing and they will then be discussed.</w:t>
            </w:r>
          </w:p>
          <w:p w14:paraId="5BDC7BAF" w14:textId="77777777"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Police Crime Commissioner – budget survey</w:t>
            </w:r>
          </w:p>
          <w:p w14:paraId="3481DB4A" w14:textId="502171B9" w:rsidR="00FA79B0"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 xml:space="preserve">Email from parish-uk-network – update database details </w:t>
            </w:r>
            <w:r w:rsidR="00AC7CAA">
              <w:rPr>
                <w:rFonts w:ascii="Arial" w:hAnsi="Arial" w:cs="Arial"/>
                <w:bCs/>
                <w:sz w:val="24"/>
                <w:szCs w:val="24"/>
              </w:rPr>
              <w:t>– details that they have point to a gmail account, which we do not have, ignore</w:t>
            </w:r>
          </w:p>
          <w:p w14:paraId="74C6833E" w14:textId="680E989D" w:rsidR="00FA79B0" w:rsidRPr="005E29BD" w:rsidRDefault="00FA79B0" w:rsidP="00FA79B0">
            <w:pPr>
              <w:pStyle w:val="ListParagraph"/>
              <w:numPr>
                <w:ilvl w:val="0"/>
                <w:numId w:val="8"/>
              </w:numPr>
              <w:spacing w:after="160" w:line="259" w:lineRule="auto"/>
              <w:ind w:left="432" w:hanging="425"/>
              <w:rPr>
                <w:rFonts w:ascii="Arial" w:hAnsi="Arial" w:cs="Arial"/>
                <w:bCs/>
                <w:sz w:val="24"/>
                <w:szCs w:val="24"/>
              </w:rPr>
            </w:pPr>
            <w:r>
              <w:rPr>
                <w:rFonts w:ascii="Arial" w:hAnsi="Arial" w:cs="Arial"/>
                <w:bCs/>
                <w:sz w:val="24"/>
                <w:szCs w:val="24"/>
              </w:rPr>
              <w:t>Email from Middlewich Folk Dance Group – request put up flyer</w:t>
            </w:r>
            <w:r w:rsidR="00020A5E">
              <w:rPr>
                <w:rFonts w:ascii="Arial" w:hAnsi="Arial" w:cs="Arial"/>
                <w:bCs/>
                <w:sz w:val="24"/>
                <w:szCs w:val="24"/>
              </w:rPr>
              <w:t xml:space="preserve"> – flyer already distributed in hall, also to be included in MM</w:t>
            </w:r>
          </w:p>
          <w:p w14:paraId="20970ED2" w14:textId="7CCA2148" w:rsidR="00EF010F" w:rsidRPr="00AC7CAA" w:rsidRDefault="00EF010F" w:rsidP="00AC7CAA">
            <w:pPr>
              <w:spacing w:after="160" w:line="259" w:lineRule="auto"/>
              <w:rPr>
                <w:rFonts w:ascii="Arial" w:hAnsi="Arial" w:cs="Arial"/>
                <w:sz w:val="24"/>
                <w:szCs w:val="24"/>
              </w:rPr>
            </w:pPr>
          </w:p>
        </w:tc>
        <w:tc>
          <w:tcPr>
            <w:tcW w:w="1204" w:type="dxa"/>
            <w:gridSpan w:val="2"/>
          </w:tcPr>
          <w:p w14:paraId="55F2BC1B" w14:textId="77777777" w:rsidR="00EF010F" w:rsidRDefault="00EF010F" w:rsidP="00EF010F">
            <w:pPr>
              <w:rPr>
                <w:rFonts w:ascii="Arial" w:hAnsi="Arial" w:cs="Arial"/>
                <w:sz w:val="24"/>
                <w:szCs w:val="24"/>
              </w:rPr>
            </w:pPr>
          </w:p>
          <w:p w14:paraId="689128FD" w14:textId="77777777" w:rsidR="0078053B" w:rsidRDefault="0078053B" w:rsidP="00EF010F">
            <w:pPr>
              <w:rPr>
                <w:rFonts w:ascii="Arial" w:hAnsi="Arial" w:cs="Arial"/>
                <w:sz w:val="24"/>
                <w:szCs w:val="24"/>
              </w:rPr>
            </w:pPr>
          </w:p>
          <w:p w14:paraId="263A2651" w14:textId="23FD4F38" w:rsidR="0078053B" w:rsidRDefault="0078053B" w:rsidP="00EF010F">
            <w:pPr>
              <w:rPr>
                <w:rFonts w:ascii="Arial" w:hAnsi="Arial" w:cs="Arial"/>
                <w:sz w:val="24"/>
                <w:szCs w:val="24"/>
              </w:rPr>
            </w:pPr>
          </w:p>
          <w:p w14:paraId="47D4E7E4" w14:textId="4DD0F9C8" w:rsidR="0078053B" w:rsidRDefault="0078053B" w:rsidP="00EF010F">
            <w:pPr>
              <w:rPr>
                <w:rFonts w:ascii="Arial" w:hAnsi="Arial" w:cs="Arial"/>
                <w:sz w:val="24"/>
                <w:szCs w:val="24"/>
              </w:rPr>
            </w:pPr>
          </w:p>
          <w:p w14:paraId="650B5355" w14:textId="7E88D05F" w:rsidR="0078053B" w:rsidRDefault="0078053B" w:rsidP="00EF010F">
            <w:pPr>
              <w:rPr>
                <w:rFonts w:ascii="Arial" w:hAnsi="Arial" w:cs="Arial"/>
                <w:sz w:val="24"/>
                <w:szCs w:val="24"/>
              </w:rPr>
            </w:pPr>
          </w:p>
          <w:p w14:paraId="21EC2985" w14:textId="77777777" w:rsidR="0078053B" w:rsidRDefault="0078053B" w:rsidP="00EF010F">
            <w:pPr>
              <w:rPr>
                <w:rFonts w:ascii="Arial" w:hAnsi="Arial" w:cs="Arial"/>
                <w:sz w:val="24"/>
                <w:szCs w:val="24"/>
              </w:rPr>
            </w:pPr>
          </w:p>
          <w:p w14:paraId="6557407B" w14:textId="77777777" w:rsidR="0078053B" w:rsidRDefault="0078053B" w:rsidP="00EF010F">
            <w:pPr>
              <w:rPr>
                <w:rFonts w:ascii="Arial" w:hAnsi="Arial" w:cs="Arial"/>
                <w:sz w:val="24"/>
                <w:szCs w:val="24"/>
              </w:rPr>
            </w:pPr>
          </w:p>
          <w:p w14:paraId="57D238A0" w14:textId="77777777" w:rsidR="0078053B" w:rsidRDefault="0078053B" w:rsidP="00EF010F">
            <w:pPr>
              <w:rPr>
                <w:rFonts w:ascii="Arial" w:hAnsi="Arial" w:cs="Arial"/>
                <w:sz w:val="24"/>
                <w:szCs w:val="24"/>
              </w:rPr>
            </w:pPr>
          </w:p>
          <w:p w14:paraId="5DF43848" w14:textId="77777777" w:rsidR="0078053B" w:rsidRDefault="0078053B" w:rsidP="00EF010F">
            <w:pPr>
              <w:rPr>
                <w:rFonts w:ascii="Arial" w:hAnsi="Arial" w:cs="Arial"/>
                <w:sz w:val="24"/>
                <w:szCs w:val="24"/>
              </w:rPr>
            </w:pPr>
          </w:p>
          <w:p w14:paraId="5049A957" w14:textId="77777777" w:rsidR="0078053B" w:rsidRDefault="0078053B" w:rsidP="00EF010F">
            <w:pPr>
              <w:rPr>
                <w:rFonts w:ascii="Arial" w:hAnsi="Arial" w:cs="Arial"/>
                <w:sz w:val="24"/>
                <w:szCs w:val="24"/>
              </w:rPr>
            </w:pPr>
          </w:p>
          <w:p w14:paraId="5010F538" w14:textId="77777777" w:rsidR="0078053B" w:rsidRDefault="0078053B" w:rsidP="00EF010F">
            <w:pPr>
              <w:rPr>
                <w:rFonts w:ascii="Arial" w:hAnsi="Arial" w:cs="Arial"/>
                <w:sz w:val="24"/>
                <w:szCs w:val="24"/>
              </w:rPr>
            </w:pPr>
          </w:p>
          <w:p w14:paraId="49165E61" w14:textId="77777777" w:rsidR="0078053B" w:rsidRDefault="0078053B" w:rsidP="00EF010F">
            <w:pPr>
              <w:rPr>
                <w:rFonts w:ascii="Arial" w:hAnsi="Arial" w:cs="Arial"/>
                <w:sz w:val="24"/>
                <w:szCs w:val="24"/>
              </w:rPr>
            </w:pPr>
          </w:p>
          <w:p w14:paraId="0E3D03D6" w14:textId="77777777" w:rsidR="0078053B" w:rsidRDefault="0078053B" w:rsidP="00EF010F">
            <w:pPr>
              <w:rPr>
                <w:rFonts w:ascii="Arial" w:hAnsi="Arial" w:cs="Arial"/>
                <w:sz w:val="24"/>
                <w:szCs w:val="24"/>
              </w:rPr>
            </w:pPr>
          </w:p>
          <w:p w14:paraId="1570251F" w14:textId="77777777" w:rsidR="0078053B" w:rsidRDefault="0078053B" w:rsidP="00EF010F">
            <w:pPr>
              <w:rPr>
                <w:rFonts w:ascii="Arial" w:hAnsi="Arial" w:cs="Arial"/>
                <w:sz w:val="24"/>
                <w:szCs w:val="24"/>
              </w:rPr>
            </w:pPr>
          </w:p>
          <w:p w14:paraId="45034423" w14:textId="77777777" w:rsidR="0078053B" w:rsidRDefault="0078053B" w:rsidP="00EF010F">
            <w:pPr>
              <w:rPr>
                <w:rFonts w:ascii="Arial" w:hAnsi="Arial" w:cs="Arial"/>
                <w:sz w:val="24"/>
                <w:szCs w:val="24"/>
              </w:rPr>
            </w:pPr>
          </w:p>
          <w:p w14:paraId="75AA2E03" w14:textId="77777777" w:rsidR="0078053B" w:rsidRDefault="0078053B" w:rsidP="00EF010F">
            <w:pPr>
              <w:rPr>
                <w:rFonts w:ascii="Arial" w:hAnsi="Arial" w:cs="Arial"/>
                <w:sz w:val="24"/>
                <w:szCs w:val="24"/>
              </w:rPr>
            </w:pPr>
          </w:p>
          <w:p w14:paraId="4678B5CE" w14:textId="77777777" w:rsidR="0078053B" w:rsidRDefault="0078053B" w:rsidP="00EF010F">
            <w:pPr>
              <w:rPr>
                <w:rFonts w:ascii="Arial" w:hAnsi="Arial" w:cs="Arial"/>
                <w:sz w:val="24"/>
                <w:szCs w:val="24"/>
              </w:rPr>
            </w:pPr>
          </w:p>
          <w:p w14:paraId="72DFA91D" w14:textId="77777777" w:rsidR="0078053B" w:rsidRDefault="0078053B" w:rsidP="00EF010F">
            <w:pPr>
              <w:rPr>
                <w:rFonts w:ascii="Arial" w:hAnsi="Arial" w:cs="Arial"/>
                <w:sz w:val="24"/>
                <w:szCs w:val="24"/>
              </w:rPr>
            </w:pPr>
          </w:p>
          <w:p w14:paraId="6B7C7244" w14:textId="77777777" w:rsidR="0078053B" w:rsidRDefault="0078053B" w:rsidP="00EF010F">
            <w:pPr>
              <w:rPr>
                <w:rFonts w:ascii="Arial" w:hAnsi="Arial" w:cs="Arial"/>
                <w:sz w:val="24"/>
                <w:szCs w:val="24"/>
              </w:rPr>
            </w:pPr>
          </w:p>
          <w:p w14:paraId="32BBD4B9" w14:textId="77777777" w:rsidR="0078053B" w:rsidRDefault="0078053B" w:rsidP="00EF010F">
            <w:pPr>
              <w:rPr>
                <w:rFonts w:ascii="Arial" w:hAnsi="Arial" w:cs="Arial"/>
                <w:sz w:val="24"/>
                <w:szCs w:val="24"/>
              </w:rPr>
            </w:pPr>
          </w:p>
          <w:p w14:paraId="283A3FF6" w14:textId="1A47EBA2" w:rsidR="0078053B" w:rsidRDefault="0078053B" w:rsidP="00EF010F">
            <w:pPr>
              <w:rPr>
                <w:rFonts w:ascii="Arial" w:hAnsi="Arial" w:cs="Arial"/>
                <w:sz w:val="24"/>
                <w:szCs w:val="24"/>
              </w:rPr>
            </w:pPr>
          </w:p>
          <w:p w14:paraId="34615C79" w14:textId="77777777" w:rsidR="00020A5E" w:rsidRDefault="00020A5E" w:rsidP="00EF010F">
            <w:pPr>
              <w:rPr>
                <w:rFonts w:ascii="Arial" w:hAnsi="Arial" w:cs="Arial"/>
                <w:sz w:val="24"/>
                <w:szCs w:val="24"/>
              </w:rPr>
            </w:pPr>
          </w:p>
          <w:p w14:paraId="30AA95B6" w14:textId="77777777" w:rsidR="00020A5E" w:rsidRDefault="00020A5E" w:rsidP="00EF010F">
            <w:pPr>
              <w:rPr>
                <w:rFonts w:ascii="Arial" w:hAnsi="Arial" w:cs="Arial"/>
                <w:sz w:val="24"/>
                <w:szCs w:val="24"/>
              </w:rPr>
            </w:pPr>
          </w:p>
          <w:p w14:paraId="3A69558D" w14:textId="77777777" w:rsidR="00020A5E" w:rsidRDefault="00020A5E" w:rsidP="00EF010F">
            <w:pPr>
              <w:rPr>
                <w:rFonts w:ascii="Arial" w:hAnsi="Arial" w:cs="Arial"/>
                <w:sz w:val="24"/>
                <w:szCs w:val="24"/>
              </w:rPr>
            </w:pPr>
          </w:p>
          <w:p w14:paraId="0EA23207" w14:textId="77777777" w:rsidR="00020A5E" w:rsidRDefault="00020A5E" w:rsidP="00EF010F">
            <w:pPr>
              <w:rPr>
                <w:rFonts w:ascii="Arial" w:hAnsi="Arial" w:cs="Arial"/>
                <w:sz w:val="24"/>
                <w:szCs w:val="24"/>
              </w:rPr>
            </w:pPr>
          </w:p>
          <w:p w14:paraId="069E3329" w14:textId="77777777" w:rsidR="00020A5E" w:rsidRDefault="00020A5E" w:rsidP="00EF010F">
            <w:pPr>
              <w:rPr>
                <w:rFonts w:ascii="Arial" w:hAnsi="Arial" w:cs="Arial"/>
                <w:sz w:val="24"/>
                <w:szCs w:val="24"/>
              </w:rPr>
            </w:pPr>
          </w:p>
          <w:p w14:paraId="48A40864" w14:textId="77777777" w:rsidR="00020A5E" w:rsidRDefault="00020A5E" w:rsidP="00EF010F">
            <w:pPr>
              <w:rPr>
                <w:rFonts w:ascii="Arial" w:hAnsi="Arial" w:cs="Arial"/>
                <w:sz w:val="24"/>
                <w:szCs w:val="24"/>
              </w:rPr>
            </w:pPr>
          </w:p>
          <w:p w14:paraId="54277041" w14:textId="7E1D6476" w:rsidR="00AC7CAA" w:rsidRDefault="00AC7CAA" w:rsidP="00EF010F">
            <w:pPr>
              <w:rPr>
                <w:rFonts w:ascii="Arial" w:hAnsi="Arial" w:cs="Arial"/>
                <w:sz w:val="24"/>
                <w:szCs w:val="24"/>
              </w:rPr>
            </w:pPr>
            <w:r>
              <w:rPr>
                <w:rFonts w:ascii="Arial" w:hAnsi="Arial" w:cs="Arial"/>
                <w:sz w:val="24"/>
                <w:szCs w:val="24"/>
              </w:rPr>
              <w:t>CC</w:t>
            </w:r>
          </w:p>
          <w:p w14:paraId="70AA21AB" w14:textId="77777777" w:rsidR="0078053B" w:rsidRDefault="0078053B" w:rsidP="00EF010F">
            <w:pPr>
              <w:rPr>
                <w:rFonts w:ascii="Arial" w:hAnsi="Arial" w:cs="Arial"/>
                <w:sz w:val="24"/>
                <w:szCs w:val="24"/>
              </w:rPr>
            </w:pPr>
          </w:p>
          <w:p w14:paraId="63B8408D" w14:textId="77777777" w:rsidR="0078053B" w:rsidRDefault="0078053B" w:rsidP="00EF010F">
            <w:pPr>
              <w:rPr>
                <w:rFonts w:ascii="Arial" w:hAnsi="Arial" w:cs="Arial"/>
                <w:sz w:val="24"/>
                <w:szCs w:val="24"/>
              </w:rPr>
            </w:pPr>
          </w:p>
          <w:p w14:paraId="60F20526" w14:textId="3FBC6E41" w:rsidR="00020A5E" w:rsidRDefault="00020A5E" w:rsidP="00EF010F">
            <w:pPr>
              <w:rPr>
                <w:rFonts w:ascii="Arial" w:hAnsi="Arial" w:cs="Arial"/>
                <w:sz w:val="24"/>
                <w:szCs w:val="24"/>
              </w:rPr>
            </w:pPr>
          </w:p>
          <w:p w14:paraId="3ADE7939" w14:textId="03DD4FBC" w:rsidR="00020A5E" w:rsidRDefault="00020A5E" w:rsidP="00EF010F">
            <w:pPr>
              <w:rPr>
                <w:rFonts w:ascii="Arial" w:hAnsi="Arial" w:cs="Arial"/>
                <w:sz w:val="24"/>
                <w:szCs w:val="24"/>
              </w:rPr>
            </w:pPr>
          </w:p>
          <w:p w14:paraId="5C489279" w14:textId="6728081E" w:rsidR="00020A5E" w:rsidRDefault="00020A5E" w:rsidP="00EF010F">
            <w:pPr>
              <w:rPr>
                <w:rFonts w:ascii="Arial" w:hAnsi="Arial" w:cs="Arial"/>
                <w:sz w:val="24"/>
                <w:szCs w:val="24"/>
              </w:rPr>
            </w:pPr>
          </w:p>
          <w:p w14:paraId="43B6887B" w14:textId="77777777" w:rsidR="0078053B" w:rsidRDefault="00020A5E" w:rsidP="00020A5E">
            <w:pPr>
              <w:rPr>
                <w:rFonts w:ascii="Arial" w:hAnsi="Arial" w:cs="Arial"/>
                <w:sz w:val="24"/>
                <w:szCs w:val="24"/>
              </w:rPr>
            </w:pPr>
            <w:r>
              <w:rPr>
                <w:rFonts w:ascii="Arial" w:hAnsi="Arial" w:cs="Arial"/>
                <w:sz w:val="24"/>
                <w:szCs w:val="24"/>
              </w:rPr>
              <w:t>ALL</w:t>
            </w:r>
          </w:p>
          <w:p w14:paraId="7ED2B741" w14:textId="77777777" w:rsidR="00020A5E" w:rsidRDefault="00020A5E" w:rsidP="00020A5E">
            <w:pPr>
              <w:rPr>
                <w:rFonts w:ascii="Arial" w:hAnsi="Arial" w:cs="Arial"/>
                <w:sz w:val="24"/>
                <w:szCs w:val="24"/>
              </w:rPr>
            </w:pPr>
          </w:p>
          <w:p w14:paraId="7E8B2CF2" w14:textId="77777777" w:rsidR="00020A5E" w:rsidRDefault="00020A5E" w:rsidP="00020A5E">
            <w:pPr>
              <w:rPr>
                <w:rFonts w:ascii="Arial" w:hAnsi="Arial" w:cs="Arial"/>
                <w:sz w:val="24"/>
                <w:szCs w:val="24"/>
              </w:rPr>
            </w:pPr>
          </w:p>
          <w:p w14:paraId="38BFA871" w14:textId="77777777" w:rsidR="00020A5E" w:rsidRDefault="00020A5E" w:rsidP="00020A5E">
            <w:pPr>
              <w:rPr>
                <w:rFonts w:ascii="Arial" w:hAnsi="Arial" w:cs="Arial"/>
                <w:sz w:val="24"/>
                <w:szCs w:val="24"/>
              </w:rPr>
            </w:pPr>
          </w:p>
          <w:p w14:paraId="45D4B0C5" w14:textId="77777777" w:rsidR="00020A5E" w:rsidRDefault="00020A5E" w:rsidP="00020A5E">
            <w:pPr>
              <w:rPr>
                <w:rFonts w:ascii="Arial" w:hAnsi="Arial" w:cs="Arial"/>
                <w:sz w:val="24"/>
                <w:szCs w:val="24"/>
              </w:rPr>
            </w:pPr>
          </w:p>
          <w:p w14:paraId="5E204E20" w14:textId="6ADA195C" w:rsidR="00020A5E" w:rsidRDefault="00020A5E" w:rsidP="00020A5E">
            <w:pPr>
              <w:rPr>
                <w:rFonts w:ascii="Arial" w:hAnsi="Arial" w:cs="Arial"/>
                <w:sz w:val="24"/>
                <w:szCs w:val="24"/>
              </w:rPr>
            </w:pPr>
            <w:r>
              <w:rPr>
                <w:rFonts w:ascii="Arial" w:hAnsi="Arial" w:cs="Arial"/>
                <w:sz w:val="24"/>
                <w:szCs w:val="24"/>
              </w:rPr>
              <w:t>IS</w:t>
            </w:r>
          </w:p>
        </w:tc>
      </w:tr>
      <w:tr w:rsidR="00EF010F" w:rsidRPr="007912D7" w14:paraId="70111C5B" w14:textId="77777777" w:rsidTr="00DC644A">
        <w:trPr>
          <w:gridAfter w:val="1"/>
          <w:wAfter w:w="34" w:type="dxa"/>
        </w:trPr>
        <w:tc>
          <w:tcPr>
            <w:tcW w:w="425" w:type="dxa"/>
            <w:gridSpan w:val="2"/>
          </w:tcPr>
          <w:p w14:paraId="2606FDE8" w14:textId="7D96D26F" w:rsidR="00EF010F" w:rsidRDefault="00EF010F" w:rsidP="00EF010F">
            <w:pPr>
              <w:rPr>
                <w:rFonts w:ascii="Arial" w:hAnsi="Arial" w:cs="Arial"/>
                <w:b/>
                <w:sz w:val="24"/>
                <w:szCs w:val="24"/>
              </w:rPr>
            </w:pPr>
            <w:r>
              <w:rPr>
                <w:rFonts w:ascii="Arial" w:hAnsi="Arial" w:cs="Arial"/>
                <w:b/>
                <w:sz w:val="24"/>
                <w:szCs w:val="24"/>
              </w:rPr>
              <w:t>6</w:t>
            </w:r>
          </w:p>
        </w:tc>
        <w:tc>
          <w:tcPr>
            <w:tcW w:w="8294" w:type="dxa"/>
            <w:gridSpan w:val="2"/>
          </w:tcPr>
          <w:p w14:paraId="02C4A3FB" w14:textId="77777777" w:rsidR="00EF010F" w:rsidRDefault="00EF010F" w:rsidP="00EF010F">
            <w:pPr>
              <w:jc w:val="both"/>
              <w:rPr>
                <w:rFonts w:ascii="Arial" w:hAnsi="Arial" w:cs="Arial"/>
                <w:b/>
                <w:bCs/>
                <w:sz w:val="24"/>
                <w:szCs w:val="24"/>
              </w:rPr>
            </w:pPr>
            <w:r w:rsidRPr="006B61C9">
              <w:rPr>
                <w:rFonts w:ascii="Arial" w:hAnsi="Arial" w:cs="Arial"/>
                <w:b/>
                <w:bCs/>
                <w:sz w:val="24"/>
                <w:szCs w:val="24"/>
              </w:rPr>
              <w:t>Any other business</w:t>
            </w:r>
          </w:p>
          <w:p w14:paraId="754778BB" w14:textId="6F55E0FE" w:rsidR="00EF010F" w:rsidRPr="00514391" w:rsidRDefault="00EF010F" w:rsidP="0078053B">
            <w:pPr>
              <w:jc w:val="both"/>
              <w:rPr>
                <w:rFonts w:ascii="Arial" w:hAnsi="Arial" w:cs="Arial"/>
                <w:sz w:val="24"/>
                <w:szCs w:val="24"/>
              </w:rPr>
            </w:pPr>
            <w:r w:rsidRPr="003F20C6">
              <w:rPr>
                <w:rFonts w:ascii="Arial" w:hAnsi="Arial" w:cs="Arial"/>
                <w:sz w:val="24"/>
                <w:szCs w:val="24"/>
              </w:rPr>
              <w:t>No further business</w:t>
            </w:r>
          </w:p>
        </w:tc>
        <w:tc>
          <w:tcPr>
            <w:tcW w:w="1204" w:type="dxa"/>
            <w:gridSpan w:val="2"/>
          </w:tcPr>
          <w:p w14:paraId="3A10EE50" w14:textId="77777777" w:rsidR="00EF010F" w:rsidRDefault="00EF010F" w:rsidP="00EF010F">
            <w:pPr>
              <w:rPr>
                <w:rFonts w:ascii="Arial" w:hAnsi="Arial" w:cs="Arial"/>
                <w:sz w:val="24"/>
                <w:szCs w:val="24"/>
              </w:rPr>
            </w:pPr>
          </w:p>
          <w:p w14:paraId="49200371" w14:textId="77777777" w:rsidR="00EF010F" w:rsidRDefault="00EF010F" w:rsidP="00EF010F">
            <w:pPr>
              <w:rPr>
                <w:rFonts w:ascii="Arial" w:hAnsi="Arial" w:cs="Arial"/>
                <w:sz w:val="24"/>
                <w:szCs w:val="24"/>
              </w:rPr>
            </w:pPr>
          </w:p>
          <w:p w14:paraId="51EF9AC3" w14:textId="63CF2A44" w:rsidR="00EF010F" w:rsidRDefault="00EF010F" w:rsidP="00EF010F">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63356CBD"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020A5E">
        <w:rPr>
          <w:rFonts w:ascii="Arial" w:hAnsi="Arial" w:cs="Arial"/>
          <w:sz w:val="24"/>
          <w:szCs w:val="24"/>
        </w:rPr>
        <w:t>08/02</w:t>
      </w:r>
      <w:r w:rsidR="00EF010F">
        <w:rPr>
          <w:rFonts w:ascii="Arial" w:hAnsi="Arial" w:cs="Arial"/>
          <w:sz w:val="24"/>
          <w:szCs w:val="24"/>
        </w:rPr>
        <w:t>/2</w:t>
      </w:r>
      <w:r w:rsidR="00D17D44">
        <w:rPr>
          <w:rFonts w:ascii="Arial" w:hAnsi="Arial" w:cs="Arial"/>
          <w:sz w:val="24"/>
          <w:szCs w:val="24"/>
        </w:rPr>
        <w:t>02</w:t>
      </w:r>
      <w:r w:rsidR="00EF010F">
        <w:rPr>
          <w:rFonts w:ascii="Arial" w:hAnsi="Arial" w:cs="Arial"/>
          <w:sz w:val="24"/>
          <w:szCs w:val="24"/>
        </w:rPr>
        <w:t>3</w:t>
      </w:r>
    </w:p>
    <w:p w14:paraId="42D67C2D" w14:textId="77777777" w:rsidR="00655DBC" w:rsidRPr="007912D7" w:rsidRDefault="00655DBC" w:rsidP="00655DBC">
      <w:pPr>
        <w:rPr>
          <w:rFonts w:ascii="Arial" w:hAnsi="Arial" w:cs="Arial"/>
          <w:sz w:val="24"/>
          <w:szCs w:val="24"/>
        </w:rPr>
      </w:pPr>
    </w:p>
    <w:p w14:paraId="7BF5185A" w14:textId="05F30204"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020A5E">
        <w:rPr>
          <w:rFonts w:ascii="Arial" w:hAnsi="Arial" w:cs="Arial"/>
          <w:sz w:val="24"/>
          <w:szCs w:val="24"/>
        </w:rPr>
        <w:t>20</w:t>
      </w:r>
      <w:r w:rsidR="00EF010F">
        <w:rPr>
          <w:rFonts w:ascii="Arial" w:hAnsi="Arial" w:cs="Arial"/>
          <w:sz w:val="24"/>
          <w:szCs w:val="24"/>
        </w:rPr>
        <w:t>:20</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5F" w14:textId="77777777" w:rsidR="00D14212" w:rsidRDefault="00D14212">
      <w:r>
        <w:separator/>
      </w:r>
    </w:p>
  </w:endnote>
  <w:endnote w:type="continuationSeparator" w:id="0">
    <w:p w14:paraId="2048E613" w14:textId="77777777" w:rsidR="00D14212" w:rsidRDefault="00D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503" w14:textId="77777777" w:rsidR="00D14212" w:rsidRDefault="00D14212">
      <w:r>
        <w:separator/>
      </w:r>
    </w:p>
  </w:footnote>
  <w:footnote w:type="continuationSeparator" w:id="0">
    <w:p w14:paraId="4A9DC33C" w14:textId="77777777" w:rsidR="00D14212" w:rsidRDefault="00D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5"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832618"/>
    <w:multiLevelType w:val="hybridMultilevel"/>
    <w:tmpl w:val="A994089E"/>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3"/>
  </w:num>
  <w:num w:numId="2" w16cid:durableId="1742634792">
    <w:abstractNumId w:val="10"/>
  </w:num>
  <w:num w:numId="3" w16cid:durableId="1175803809">
    <w:abstractNumId w:val="1"/>
  </w:num>
  <w:num w:numId="4" w16cid:durableId="1474175716">
    <w:abstractNumId w:val="7"/>
  </w:num>
  <w:num w:numId="5" w16cid:durableId="1289551928">
    <w:abstractNumId w:val="0"/>
  </w:num>
  <w:num w:numId="6" w16cid:durableId="808475529">
    <w:abstractNumId w:val="5"/>
  </w:num>
  <w:num w:numId="7" w16cid:durableId="172689616">
    <w:abstractNumId w:val="6"/>
  </w:num>
  <w:num w:numId="8" w16cid:durableId="918557968">
    <w:abstractNumId w:val="4"/>
  </w:num>
  <w:num w:numId="9" w16cid:durableId="690643561">
    <w:abstractNumId w:val="2"/>
  </w:num>
  <w:num w:numId="10" w16cid:durableId="112136908">
    <w:abstractNumId w:val="9"/>
  </w:num>
  <w:num w:numId="11" w16cid:durableId="1457480973">
    <w:abstractNumId w:val="12"/>
  </w:num>
  <w:num w:numId="12" w16cid:durableId="1061559904">
    <w:abstractNumId w:val="11"/>
  </w:num>
  <w:num w:numId="13" w16cid:durableId="96226630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1610C"/>
    <w:rsid w:val="00020A5E"/>
    <w:rsid w:val="00027807"/>
    <w:rsid w:val="00031A54"/>
    <w:rsid w:val="0003646E"/>
    <w:rsid w:val="00056C6E"/>
    <w:rsid w:val="00067713"/>
    <w:rsid w:val="000810FA"/>
    <w:rsid w:val="000901E6"/>
    <w:rsid w:val="000A041F"/>
    <w:rsid w:val="000A2F2B"/>
    <w:rsid w:val="000A606D"/>
    <w:rsid w:val="000A71B1"/>
    <w:rsid w:val="000A79BD"/>
    <w:rsid w:val="000B0C4A"/>
    <w:rsid w:val="000B0CA0"/>
    <w:rsid w:val="000B122F"/>
    <w:rsid w:val="000C258B"/>
    <w:rsid w:val="000D03F7"/>
    <w:rsid w:val="000D4347"/>
    <w:rsid w:val="000D63B8"/>
    <w:rsid w:val="000D6D78"/>
    <w:rsid w:val="00100D60"/>
    <w:rsid w:val="00105694"/>
    <w:rsid w:val="001060F3"/>
    <w:rsid w:val="0011357A"/>
    <w:rsid w:val="00117745"/>
    <w:rsid w:val="00121C1A"/>
    <w:rsid w:val="00124D70"/>
    <w:rsid w:val="00125EB1"/>
    <w:rsid w:val="00133C19"/>
    <w:rsid w:val="00134990"/>
    <w:rsid w:val="00136126"/>
    <w:rsid w:val="00151428"/>
    <w:rsid w:val="0015254F"/>
    <w:rsid w:val="00155A2A"/>
    <w:rsid w:val="00162152"/>
    <w:rsid w:val="00162CF2"/>
    <w:rsid w:val="001668D8"/>
    <w:rsid w:val="0017588C"/>
    <w:rsid w:val="0019494B"/>
    <w:rsid w:val="0019555A"/>
    <w:rsid w:val="00195C4A"/>
    <w:rsid w:val="001A2E25"/>
    <w:rsid w:val="001A42D8"/>
    <w:rsid w:val="001B059F"/>
    <w:rsid w:val="001B69A4"/>
    <w:rsid w:val="001B6BE1"/>
    <w:rsid w:val="001C34F8"/>
    <w:rsid w:val="001C4710"/>
    <w:rsid w:val="001C6EE3"/>
    <w:rsid w:val="001C7B68"/>
    <w:rsid w:val="001C7B83"/>
    <w:rsid w:val="001C7C22"/>
    <w:rsid w:val="001D539D"/>
    <w:rsid w:val="001E13B5"/>
    <w:rsid w:val="001E6A55"/>
    <w:rsid w:val="001F28A3"/>
    <w:rsid w:val="00200200"/>
    <w:rsid w:val="0020142C"/>
    <w:rsid w:val="00201BE5"/>
    <w:rsid w:val="0020373D"/>
    <w:rsid w:val="00204645"/>
    <w:rsid w:val="0021408A"/>
    <w:rsid w:val="00214BC1"/>
    <w:rsid w:val="002157E4"/>
    <w:rsid w:val="00226D6A"/>
    <w:rsid w:val="00227276"/>
    <w:rsid w:val="00236AC3"/>
    <w:rsid w:val="00242D26"/>
    <w:rsid w:val="00244F92"/>
    <w:rsid w:val="002452F6"/>
    <w:rsid w:val="002513C3"/>
    <w:rsid w:val="00252633"/>
    <w:rsid w:val="002527E1"/>
    <w:rsid w:val="002553FB"/>
    <w:rsid w:val="00267FAF"/>
    <w:rsid w:val="00284F06"/>
    <w:rsid w:val="0028550B"/>
    <w:rsid w:val="0028675E"/>
    <w:rsid w:val="00292A34"/>
    <w:rsid w:val="002A188A"/>
    <w:rsid w:val="002A19A2"/>
    <w:rsid w:val="002A6265"/>
    <w:rsid w:val="002A6539"/>
    <w:rsid w:val="002A6D2E"/>
    <w:rsid w:val="002A7B83"/>
    <w:rsid w:val="002C2340"/>
    <w:rsid w:val="002C763F"/>
    <w:rsid w:val="002C7FF2"/>
    <w:rsid w:val="002E4C27"/>
    <w:rsid w:val="002E7761"/>
    <w:rsid w:val="002E78DD"/>
    <w:rsid w:val="003077B9"/>
    <w:rsid w:val="00313C6A"/>
    <w:rsid w:val="003144AD"/>
    <w:rsid w:val="00316DDD"/>
    <w:rsid w:val="00320E77"/>
    <w:rsid w:val="00321F5F"/>
    <w:rsid w:val="0032263A"/>
    <w:rsid w:val="00325269"/>
    <w:rsid w:val="00326089"/>
    <w:rsid w:val="00326A48"/>
    <w:rsid w:val="0032743E"/>
    <w:rsid w:val="003309DB"/>
    <w:rsid w:val="003313E9"/>
    <w:rsid w:val="003363E5"/>
    <w:rsid w:val="00342B07"/>
    <w:rsid w:val="0034750B"/>
    <w:rsid w:val="00372BAF"/>
    <w:rsid w:val="003754D3"/>
    <w:rsid w:val="003879B8"/>
    <w:rsid w:val="003919D9"/>
    <w:rsid w:val="0039371F"/>
    <w:rsid w:val="003A3622"/>
    <w:rsid w:val="003B21D1"/>
    <w:rsid w:val="003B22C1"/>
    <w:rsid w:val="003B3CEC"/>
    <w:rsid w:val="003C0F4A"/>
    <w:rsid w:val="003C4100"/>
    <w:rsid w:val="003C4EB8"/>
    <w:rsid w:val="003D0EC8"/>
    <w:rsid w:val="003D10FB"/>
    <w:rsid w:val="003D3AA8"/>
    <w:rsid w:val="003E1295"/>
    <w:rsid w:val="003F20C6"/>
    <w:rsid w:val="0040150A"/>
    <w:rsid w:val="004028A7"/>
    <w:rsid w:val="00412614"/>
    <w:rsid w:val="00415C5E"/>
    <w:rsid w:val="004203EF"/>
    <w:rsid w:val="004205F8"/>
    <w:rsid w:val="00422BB8"/>
    <w:rsid w:val="004244CF"/>
    <w:rsid w:val="004269A3"/>
    <w:rsid w:val="004402E8"/>
    <w:rsid w:val="00444E0C"/>
    <w:rsid w:val="00451020"/>
    <w:rsid w:val="00460240"/>
    <w:rsid w:val="0046065C"/>
    <w:rsid w:val="004623BF"/>
    <w:rsid w:val="0046425F"/>
    <w:rsid w:val="00477D65"/>
    <w:rsid w:val="00481492"/>
    <w:rsid w:val="004827D0"/>
    <w:rsid w:val="004836C8"/>
    <w:rsid w:val="00483DF0"/>
    <w:rsid w:val="00490D5D"/>
    <w:rsid w:val="004A6DEB"/>
    <w:rsid w:val="004B0E96"/>
    <w:rsid w:val="004B41D3"/>
    <w:rsid w:val="004B4344"/>
    <w:rsid w:val="004B513E"/>
    <w:rsid w:val="004B717E"/>
    <w:rsid w:val="004C58FF"/>
    <w:rsid w:val="004C5E5F"/>
    <w:rsid w:val="004C6DA8"/>
    <w:rsid w:val="004D0067"/>
    <w:rsid w:val="004D1931"/>
    <w:rsid w:val="004D4F0A"/>
    <w:rsid w:val="004F4226"/>
    <w:rsid w:val="004F608D"/>
    <w:rsid w:val="005007A6"/>
    <w:rsid w:val="00500918"/>
    <w:rsid w:val="00512024"/>
    <w:rsid w:val="00513150"/>
    <w:rsid w:val="00514391"/>
    <w:rsid w:val="0052600A"/>
    <w:rsid w:val="00534854"/>
    <w:rsid w:val="00536241"/>
    <w:rsid w:val="005561FB"/>
    <w:rsid w:val="00556E6A"/>
    <w:rsid w:val="0056087A"/>
    <w:rsid w:val="005650EC"/>
    <w:rsid w:val="00566284"/>
    <w:rsid w:val="00580197"/>
    <w:rsid w:val="00581A3C"/>
    <w:rsid w:val="00582384"/>
    <w:rsid w:val="005871FE"/>
    <w:rsid w:val="005949E3"/>
    <w:rsid w:val="005B4F0D"/>
    <w:rsid w:val="005B785D"/>
    <w:rsid w:val="005D1A38"/>
    <w:rsid w:val="005F0835"/>
    <w:rsid w:val="00611D4B"/>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B4B"/>
    <w:rsid w:val="006954AF"/>
    <w:rsid w:val="006A0EE0"/>
    <w:rsid w:val="006A5835"/>
    <w:rsid w:val="006B001C"/>
    <w:rsid w:val="006B50A6"/>
    <w:rsid w:val="006B61C9"/>
    <w:rsid w:val="006C1CA1"/>
    <w:rsid w:val="006C3DFC"/>
    <w:rsid w:val="006D6C80"/>
    <w:rsid w:val="006E297E"/>
    <w:rsid w:val="006E62B6"/>
    <w:rsid w:val="006F6CBF"/>
    <w:rsid w:val="00704F0E"/>
    <w:rsid w:val="007112F6"/>
    <w:rsid w:val="00711535"/>
    <w:rsid w:val="007147CB"/>
    <w:rsid w:val="00723D0D"/>
    <w:rsid w:val="00726FFD"/>
    <w:rsid w:val="00727231"/>
    <w:rsid w:val="00732E2C"/>
    <w:rsid w:val="007347F4"/>
    <w:rsid w:val="007365E1"/>
    <w:rsid w:val="00746F69"/>
    <w:rsid w:val="00747B5A"/>
    <w:rsid w:val="0077109A"/>
    <w:rsid w:val="0078053B"/>
    <w:rsid w:val="0078129B"/>
    <w:rsid w:val="00784429"/>
    <w:rsid w:val="00784461"/>
    <w:rsid w:val="00786F2A"/>
    <w:rsid w:val="007944A7"/>
    <w:rsid w:val="00794996"/>
    <w:rsid w:val="00795D9D"/>
    <w:rsid w:val="00796E8A"/>
    <w:rsid w:val="007A2D2A"/>
    <w:rsid w:val="007A7EF0"/>
    <w:rsid w:val="007B294C"/>
    <w:rsid w:val="007B3266"/>
    <w:rsid w:val="007B3771"/>
    <w:rsid w:val="007C4533"/>
    <w:rsid w:val="007E4CE4"/>
    <w:rsid w:val="007E6171"/>
    <w:rsid w:val="007E617C"/>
    <w:rsid w:val="007F1778"/>
    <w:rsid w:val="007F5B0F"/>
    <w:rsid w:val="007F5C1B"/>
    <w:rsid w:val="007F7C82"/>
    <w:rsid w:val="008122CA"/>
    <w:rsid w:val="00817F83"/>
    <w:rsid w:val="00823F4D"/>
    <w:rsid w:val="0082501B"/>
    <w:rsid w:val="0082755B"/>
    <w:rsid w:val="0083063A"/>
    <w:rsid w:val="00833EA6"/>
    <w:rsid w:val="008370A4"/>
    <w:rsid w:val="00850F8D"/>
    <w:rsid w:val="00852454"/>
    <w:rsid w:val="008542F2"/>
    <w:rsid w:val="00855A90"/>
    <w:rsid w:val="008644E3"/>
    <w:rsid w:val="00865C12"/>
    <w:rsid w:val="00865DF4"/>
    <w:rsid w:val="00866248"/>
    <w:rsid w:val="008741CA"/>
    <w:rsid w:val="00881C43"/>
    <w:rsid w:val="00883A6A"/>
    <w:rsid w:val="008842FF"/>
    <w:rsid w:val="00886353"/>
    <w:rsid w:val="0089185E"/>
    <w:rsid w:val="00894F74"/>
    <w:rsid w:val="008B2B52"/>
    <w:rsid w:val="008B511F"/>
    <w:rsid w:val="008B6637"/>
    <w:rsid w:val="008C4CE1"/>
    <w:rsid w:val="008C5739"/>
    <w:rsid w:val="008D4E8D"/>
    <w:rsid w:val="008F4653"/>
    <w:rsid w:val="008F73E7"/>
    <w:rsid w:val="008F7FEA"/>
    <w:rsid w:val="009001CA"/>
    <w:rsid w:val="009045CF"/>
    <w:rsid w:val="00904B71"/>
    <w:rsid w:val="00905864"/>
    <w:rsid w:val="00913F44"/>
    <w:rsid w:val="009244AE"/>
    <w:rsid w:val="00926DA2"/>
    <w:rsid w:val="00935702"/>
    <w:rsid w:val="00950026"/>
    <w:rsid w:val="00954504"/>
    <w:rsid w:val="00956459"/>
    <w:rsid w:val="00961512"/>
    <w:rsid w:val="00961D88"/>
    <w:rsid w:val="00962FBF"/>
    <w:rsid w:val="00964633"/>
    <w:rsid w:val="009655CE"/>
    <w:rsid w:val="00967336"/>
    <w:rsid w:val="00973A6C"/>
    <w:rsid w:val="009748E5"/>
    <w:rsid w:val="00974D2C"/>
    <w:rsid w:val="00975CAE"/>
    <w:rsid w:val="0099527D"/>
    <w:rsid w:val="009958DA"/>
    <w:rsid w:val="009A3276"/>
    <w:rsid w:val="009A69BF"/>
    <w:rsid w:val="009B6CD5"/>
    <w:rsid w:val="009C2066"/>
    <w:rsid w:val="009D159A"/>
    <w:rsid w:val="009D2B47"/>
    <w:rsid w:val="009D5DD2"/>
    <w:rsid w:val="009F3731"/>
    <w:rsid w:val="009F4259"/>
    <w:rsid w:val="009F4E31"/>
    <w:rsid w:val="00A028C5"/>
    <w:rsid w:val="00A04573"/>
    <w:rsid w:val="00A05BC4"/>
    <w:rsid w:val="00A106AA"/>
    <w:rsid w:val="00A11EE7"/>
    <w:rsid w:val="00A23C93"/>
    <w:rsid w:val="00A34A5F"/>
    <w:rsid w:val="00A36264"/>
    <w:rsid w:val="00A4746A"/>
    <w:rsid w:val="00A5122C"/>
    <w:rsid w:val="00A520F4"/>
    <w:rsid w:val="00A53596"/>
    <w:rsid w:val="00A542CA"/>
    <w:rsid w:val="00A5619B"/>
    <w:rsid w:val="00A668C9"/>
    <w:rsid w:val="00A66B5A"/>
    <w:rsid w:val="00A705F8"/>
    <w:rsid w:val="00A73881"/>
    <w:rsid w:val="00A86986"/>
    <w:rsid w:val="00A913A3"/>
    <w:rsid w:val="00A92399"/>
    <w:rsid w:val="00A965A7"/>
    <w:rsid w:val="00A96A65"/>
    <w:rsid w:val="00AA02BB"/>
    <w:rsid w:val="00AA1471"/>
    <w:rsid w:val="00AA4A59"/>
    <w:rsid w:val="00AA734A"/>
    <w:rsid w:val="00AB0078"/>
    <w:rsid w:val="00AB1BEA"/>
    <w:rsid w:val="00AC43AF"/>
    <w:rsid w:val="00AC49A6"/>
    <w:rsid w:val="00AC7CAA"/>
    <w:rsid w:val="00AD6156"/>
    <w:rsid w:val="00AD64C2"/>
    <w:rsid w:val="00AE29F6"/>
    <w:rsid w:val="00AF0DEC"/>
    <w:rsid w:val="00B0577C"/>
    <w:rsid w:val="00B1478F"/>
    <w:rsid w:val="00B15D44"/>
    <w:rsid w:val="00B25CF7"/>
    <w:rsid w:val="00B51102"/>
    <w:rsid w:val="00B64ABF"/>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D2B2B"/>
    <w:rsid w:val="00BE57A2"/>
    <w:rsid w:val="00BF15FC"/>
    <w:rsid w:val="00C14E26"/>
    <w:rsid w:val="00C155BE"/>
    <w:rsid w:val="00C15AFF"/>
    <w:rsid w:val="00C17054"/>
    <w:rsid w:val="00C2273B"/>
    <w:rsid w:val="00C242E3"/>
    <w:rsid w:val="00C27782"/>
    <w:rsid w:val="00C30F98"/>
    <w:rsid w:val="00C32704"/>
    <w:rsid w:val="00C32AE7"/>
    <w:rsid w:val="00C33AA4"/>
    <w:rsid w:val="00C37E0A"/>
    <w:rsid w:val="00C44137"/>
    <w:rsid w:val="00C539CD"/>
    <w:rsid w:val="00C601F7"/>
    <w:rsid w:val="00C61D48"/>
    <w:rsid w:val="00C6296B"/>
    <w:rsid w:val="00C640D9"/>
    <w:rsid w:val="00C703D9"/>
    <w:rsid w:val="00C82530"/>
    <w:rsid w:val="00C90A37"/>
    <w:rsid w:val="00C978C4"/>
    <w:rsid w:val="00C97D6D"/>
    <w:rsid w:val="00CA10D4"/>
    <w:rsid w:val="00CA1535"/>
    <w:rsid w:val="00CA3175"/>
    <w:rsid w:val="00CA5174"/>
    <w:rsid w:val="00CA7A93"/>
    <w:rsid w:val="00CB077C"/>
    <w:rsid w:val="00CB3CD5"/>
    <w:rsid w:val="00CB694C"/>
    <w:rsid w:val="00CB74EA"/>
    <w:rsid w:val="00CC61FA"/>
    <w:rsid w:val="00CE309C"/>
    <w:rsid w:val="00CF0881"/>
    <w:rsid w:val="00CF529C"/>
    <w:rsid w:val="00D0180E"/>
    <w:rsid w:val="00D05E56"/>
    <w:rsid w:val="00D1328A"/>
    <w:rsid w:val="00D14212"/>
    <w:rsid w:val="00D17D44"/>
    <w:rsid w:val="00D20451"/>
    <w:rsid w:val="00D2786C"/>
    <w:rsid w:val="00D31FE7"/>
    <w:rsid w:val="00D3648C"/>
    <w:rsid w:val="00D44B03"/>
    <w:rsid w:val="00D50FCD"/>
    <w:rsid w:val="00D55345"/>
    <w:rsid w:val="00D60C4A"/>
    <w:rsid w:val="00D61509"/>
    <w:rsid w:val="00D64767"/>
    <w:rsid w:val="00D67693"/>
    <w:rsid w:val="00D733A0"/>
    <w:rsid w:val="00D85EA2"/>
    <w:rsid w:val="00D920FE"/>
    <w:rsid w:val="00DA0C65"/>
    <w:rsid w:val="00DA5CB3"/>
    <w:rsid w:val="00DB1D75"/>
    <w:rsid w:val="00DB6E10"/>
    <w:rsid w:val="00DC0AAF"/>
    <w:rsid w:val="00DC644A"/>
    <w:rsid w:val="00DC72B9"/>
    <w:rsid w:val="00DC76D7"/>
    <w:rsid w:val="00DD08DE"/>
    <w:rsid w:val="00DE0A26"/>
    <w:rsid w:val="00DE5F6C"/>
    <w:rsid w:val="00DF2DB7"/>
    <w:rsid w:val="00DF5A55"/>
    <w:rsid w:val="00DF5EBC"/>
    <w:rsid w:val="00E03A3F"/>
    <w:rsid w:val="00E05626"/>
    <w:rsid w:val="00E22F4F"/>
    <w:rsid w:val="00E25114"/>
    <w:rsid w:val="00E25D3F"/>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34A7"/>
    <w:rsid w:val="00E7484F"/>
    <w:rsid w:val="00E74BA5"/>
    <w:rsid w:val="00E759A7"/>
    <w:rsid w:val="00E80307"/>
    <w:rsid w:val="00E83F09"/>
    <w:rsid w:val="00E86E3D"/>
    <w:rsid w:val="00E87105"/>
    <w:rsid w:val="00E928A6"/>
    <w:rsid w:val="00EA7A98"/>
    <w:rsid w:val="00EB722B"/>
    <w:rsid w:val="00EC2051"/>
    <w:rsid w:val="00EC365F"/>
    <w:rsid w:val="00EC3866"/>
    <w:rsid w:val="00ED008D"/>
    <w:rsid w:val="00ED3CC9"/>
    <w:rsid w:val="00EE0418"/>
    <w:rsid w:val="00EE45B5"/>
    <w:rsid w:val="00EE49A4"/>
    <w:rsid w:val="00EF010F"/>
    <w:rsid w:val="00F04DFE"/>
    <w:rsid w:val="00F16C6B"/>
    <w:rsid w:val="00F17FC5"/>
    <w:rsid w:val="00F21929"/>
    <w:rsid w:val="00F24A36"/>
    <w:rsid w:val="00F30767"/>
    <w:rsid w:val="00F32B7D"/>
    <w:rsid w:val="00F335BA"/>
    <w:rsid w:val="00F33941"/>
    <w:rsid w:val="00F42760"/>
    <w:rsid w:val="00F51D1D"/>
    <w:rsid w:val="00F66DAA"/>
    <w:rsid w:val="00F84BC6"/>
    <w:rsid w:val="00F90CDE"/>
    <w:rsid w:val="00F97F50"/>
    <w:rsid w:val="00FA3B3C"/>
    <w:rsid w:val="00FA640E"/>
    <w:rsid w:val="00FA79B0"/>
    <w:rsid w:val="00FA7A08"/>
    <w:rsid w:val="00FB58ED"/>
    <w:rsid w:val="00FE10A6"/>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10</cp:revision>
  <cp:lastPrinted>2021-03-16T13:45:00Z</cp:lastPrinted>
  <dcterms:created xsi:type="dcterms:W3CDTF">2023-01-17T11:23:00Z</dcterms:created>
  <dcterms:modified xsi:type="dcterms:W3CDTF">2023-01-17T13:13:00Z</dcterms:modified>
</cp:coreProperties>
</file>