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F160" w14:textId="0F31BE8E" w:rsidR="008C5739" w:rsidRDefault="00037E1B" w:rsidP="001A45D7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70070962" wp14:editId="58FFD64F">
            <wp:extent cx="925032" cy="84794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948" cy="85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49515" w14:textId="62F8920B" w:rsidR="00037E1B" w:rsidRPr="00FC5D75" w:rsidRDefault="00037E1B" w:rsidP="001A45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C5D7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Minutes of Marston </w:t>
      </w:r>
      <w:r w:rsidR="008E14CD" w:rsidRPr="00FC5D7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Annual </w:t>
      </w:r>
      <w:r w:rsidRPr="00FC5D7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Parish meeting held on </w:t>
      </w:r>
      <w:r w:rsidR="008F2F4F" w:rsidRPr="00FC5D75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7D507A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8F2F4F" w:rsidRPr="00FC5D75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="008F2F4F" w:rsidRPr="00FC5D7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May 202</w:t>
      </w:r>
      <w:r w:rsidR="007D507A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</w:p>
    <w:p w14:paraId="136DF959" w14:textId="77777777" w:rsidR="001A45D7" w:rsidRPr="00FC5D75" w:rsidRDefault="001A45D7" w:rsidP="001A45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1984988" w14:textId="6B7E583E" w:rsidR="00037E1B" w:rsidRPr="00FC5D75" w:rsidRDefault="00037E1B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5D75">
        <w:rPr>
          <w:rFonts w:ascii="Arial" w:hAnsi="Arial" w:cs="Arial"/>
          <w:color w:val="000000" w:themeColor="text1"/>
          <w:sz w:val="24"/>
          <w:szCs w:val="24"/>
        </w:rPr>
        <w:t xml:space="preserve">The meeting opened at </w:t>
      </w:r>
      <w:r w:rsidR="00624D1D" w:rsidRPr="00FC5D75">
        <w:rPr>
          <w:rFonts w:ascii="Arial" w:hAnsi="Arial" w:cs="Arial"/>
          <w:color w:val="000000" w:themeColor="text1"/>
          <w:sz w:val="24"/>
          <w:szCs w:val="24"/>
        </w:rPr>
        <w:t>18.</w:t>
      </w:r>
      <w:r w:rsidR="007D507A">
        <w:rPr>
          <w:rFonts w:ascii="Arial" w:hAnsi="Arial" w:cs="Arial"/>
          <w:color w:val="000000" w:themeColor="text1"/>
          <w:sz w:val="24"/>
          <w:szCs w:val="24"/>
        </w:rPr>
        <w:t>25</w:t>
      </w:r>
    </w:p>
    <w:p w14:paraId="0B8ECC94" w14:textId="77777777" w:rsidR="001A45D7" w:rsidRPr="00FC5D75" w:rsidRDefault="001A45D7" w:rsidP="001A45D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49A679" w14:textId="77777777" w:rsidR="00037E1B" w:rsidRPr="00FC5D75" w:rsidRDefault="00037E1B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5D75">
        <w:rPr>
          <w:rFonts w:ascii="Arial" w:hAnsi="Arial" w:cs="Arial"/>
          <w:b/>
          <w:color w:val="000000" w:themeColor="text1"/>
          <w:sz w:val="24"/>
          <w:szCs w:val="24"/>
        </w:rPr>
        <w:t>Present</w:t>
      </w:r>
      <w:r w:rsidRPr="00FC5D7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6842F0D" w14:textId="0759BA48" w:rsidR="00037E1B" w:rsidRPr="00FC5D75" w:rsidRDefault="00037E1B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5D75">
        <w:rPr>
          <w:rFonts w:ascii="Arial" w:hAnsi="Arial" w:cs="Arial"/>
          <w:color w:val="000000" w:themeColor="text1"/>
          <w:sz w:val="24"/>
          <w:szCs w:val="24"/>
        </w:rPr>
        <w:t>Parish Councillors; Chairman M Potts (MP), Phil Carter (</w:t>
      </w:r>
      <w:proofErr w:type="spellStart"/>
      <w:r w:rsidRPr="00FC5D75">
        <w:rPr>
          <w:rFonts w:ascii="Arial" w:hAnsi="Arial" w:cs="Arial"/>
          <w:color w:val="000000" w:themeColor="text1"/>
          <w:sz w:val="24"/>
          <w:szCs w:val="24"/>
        </w:rPr>
        <w:t>PhC</w:t>
      </w:r>
      <w:proofErr w:type="spellEnd"/>
      <w:r w:rsidRPr="00FC5D75">
        <w:rPr>
          <w:rFonts w:ascii="Arial" w:hAnsi="Arial" w:cs="Arial"/>
          <w:color w:val="000000" w:themeColor="text1"/>
          <w:sz w:val="24"/>
          <w:szCs w:val="24"/>
        </w:rPr>
        <w:t>),</w:t>
      </w:r>
      <w:r w:rsidR="00091B13" w:rsidRPr="00FC5D75">
        <w:rPr>
          <w:rFonts w:ascii="Arial" w:hAnsi="Arial" w:cs="Arial"/>
          <w:color w:val="000000" w:themeColor="text1"/>
          <w:sz w:val="24"/>
          <w:szCs w:val="24"/>
        </w:rPr>
        <w:t xml:space="preserve"> Ian Stanley (IS), David Collier (DC) and Angela Johnson (AJ)</w:t>
      </w:r>
    </w:p>
    <w:p w14:paraId="5A7CE731" w14:textId="77777777" w:rsidR="001A45D7" w:rsidRPr="00FC5D75" w:rsidRDefault="001A45D7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DB6F3" w14:textId="184C1302" w:rsidR="00037E1B" w:rsidRDefault="00037E1B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gramStart"/>
      <w:r w:rsidRPr="00FC5D75">
        <w:rPr>
          <w:rFonts w:ascii="Arial" w:hAnsi="Arial" w:cs="Arial"/>
          <w:color w:val="000000" w:themeColor="text1"/>
          <w:sz w:val="24"/>
          <w:szCs w:val="24"/>
          <w:lang w:val="fr-FR"/>
        </w:rPr>
        <w:t>Clerk;</w:t>
      </w:r>
      <w:proofErr w:type="gramEnd"/>
      <w:r w:rsidRPr="00FC5D7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Caroline Constable (CC)</w:t>
      </w:r>
    </w:p>
    <w:p w14:paraId="3981E5B4" w14:textId="47560A26" w:rsidR="007D507A" w:rsidRDefault="007D507A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CBF5B3E" w14:textId="77777777" w:rsidR="001A45D7" w:rsidRPr="00FC5D75" w:rsidRDefault="001A45D7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3666F19C" w14:textId="0AC758DD" w:rsidR="007D507A" w:rsidRDefault="007D507A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&amp; Introductions from the Chair</w:t>
      </w:r>
    </w:p>
    <w:p w14:paraId="1CA8D06F" w14:textId="0ADF908A" w:rsidR="007D507A" w:rsidRPr="007D507A" w:rsidRDefault="007D507A" w:rsidP="007D507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MP welcomed everyone to the annual parish meeting, sadly no residents were present</w:t>
      </w:r>
    </w:p>
    <w:p w14:paraId="331B099E" w14:textId="77777777" w:rsidR="007D507A" w:rsidRPr="007D507A" w:rsidRDefault="007D507A" w:rsidP="007D50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7D507A">
        <w:rPr>
          <w:rFonts w:ascii="Arial" w:hAnsi="Arial" w:cs="Arial"/>
          <w:sz w:val="24"/>
          <w:szCs w:val="24"/>
        </w:rPr>
        <w:t>Apologies for Absence</w:t>
      </w:r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2F4CC26C" w14:textId="38942564" w:rsidR="007D507A" w:rsidRPr="007D507A" w:rsidRDefault="007D507A" w:rsidP="00CC4F0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    </w:t>
      </w:r>
      <w:proofErr w:type="spellStart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>Cllr</w:t>
      </w:r>
      <w:proofErr w:type="spellEnd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Julie Le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dg</w:t>
      </w:r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er (JL)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had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sent apol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o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gies via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Cllr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AJ, clerk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reminded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everyone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that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apologies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should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directly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to </w:t>
      </w:r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clerk. A </w:t>
      </w:r>
      <w:proofErr w:type="spellStart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>reminder</w:t>
      </w:r>
      <w:proofErr w:type="spellEnd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email </w:t>
      </w:r>
      <w:proofErr w:type="spellStart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>would</w:t>
      </w:r>
      <w:proofErr w:type="spellEnd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>be</w:t>
      </w:r>
      <w:proofErr w:type="spellEnd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sent out. </w:t>
      </w:r>
      <w:proofErr w:type="spellStart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>Cllr</w:t>
      </w:r>
      <w:proofErr w:type="spellEnd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>AN</w:t>
      </w:r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sent apol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o</w:t>
      </w:r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gies as </w:t>
      </w:r>
      <w:proofErr w:type="spellStart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>she</w:t>
      </w:r>
      <w:proofErr w:type="spellEnd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>would</w:t>
      </w:r>
      <w:proofErr w:type="spellEnd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>be</w:t>
      </w:r>
      <w:proofErr w:type="spellEnd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>arriving</w:t>
      </w:r>
      <w:proofErr w:type="spellEnd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D507A">
        <w:rPr>
          <w:rFonts w:ascii="Arial" w:hAnsi="Arial" w:cs="Arial"/>
          <w:color w:val="000000" w:themeColor="text1"/>
          <w:sz w:val="24"/>
          <w:szCs w:val="24"/>
          <w:lang w:val="fr-FR"/>
        </w:rPr>
        <w:t>late</w:t>
      </w:r>
      <w:proofErr w:type="spellEnd"/>
      <w:r w:rsidR="00FC61F0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5CD3E7B3" w14:textId="5897D157" w:rsidR="007D507A" w:rsidRDefault="00CC4F07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Minutes of last meeting 12/5/21</w:t>
      </w:r>
    </w:p>
    <w:p w14:paraId="5346D8C3" w14:textId="1454F1CD" w:rsidR="00CC4F07" w:rsidRPr="00CC4F07" w:rsidRDefault="00CC4F07" w:rsidP="00CC4F0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were agreed and signed</w:t>
      </w:r>
    </w:p>
    <w:p w14:paraId="5F7AC77E" w14:textId="486CB7B6" w:rsidR="006A726C" w:rsidRPr="00FC5D75" w:rsidRDefault="006A726C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D75">
        <w:rPr>
          <w:rFonts w:ascii="Arial" w:hAnsi="Arial" w:cs="Arial"/>
          <w:sz w:val="24"/>
          <w:szCs w:val="24"/>
        </w:rPr>
        <w:t>Review of the year</w:t>
      </w:r>
    </w:p>
    <w:p w14:paraId="25EB36B2" w14:textId="628B2200" w:rsidR="00FC5D75" w:rsidRPr="00FC5D75" w:rsidRDefault="00FC5D75" w:rsidP="00D95E4E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C5D7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Chair MP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thanked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all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cllr’s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for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their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commitment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over the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past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12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months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officially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welcomed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cllr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JL to the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council</w:t>
      </w:r>
      <w:proofErr w:type="spellEnd"/>
      <w:r w:rsidR="00D95E4E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She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went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on to highlight the replacement of the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side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door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with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fire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regulation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emergency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exit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door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the new interactive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traffic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sign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on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Ollershaw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Lane 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and the replacement of the hall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carpet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after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leak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f</w:t>
      </w:r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ro</w:t>
      </w:r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m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one of the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radiators</w:t>
      </w:r>
      <w:proofErr w:type="spellEnd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CC4F07">
        <w:rPr>
          <w:rFonts w:ascii="Arial" w:hAnsi="Arial" w:cs="Arial"/>
          <w:color w:val="000000" w:themeColor="text1"/>
          <w:sz w:val="24"/>
          <w:szCs w:val="24"/>
          <w:lang w:val="fr-FR"/>
        </w:rPr>
        <w:t>She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commented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on a return to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regular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use of the hall and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that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although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footfall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was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much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reduced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than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previous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years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attendance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at Remembrance Sunday and the MacMillan Coffee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morning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had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been good</w:t>
      </w:r>
      <w:r w:rsidR="00E0088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(£290 </w:t>
      </w:r>
      <w:proofErr w:type="spellStart"/>
      <w:r w:rsidR="00E00888">
        <w:rPr>
          <w:rFonts w:ascii="Arial" w:hAnsi="Arial" w:cs="Arial"/>
          <w:color w:val="000000" w:themeColor="text1"/>
          <w:sz w:val="24"/>
          <w:szCs w:val="24"/>
          <w:lang w:val="fr-FR"/>
        </w:rPr>
        <w:t>had</w:t>
      </w:r>
      <w:proofErr w:type="spellEnd"/>
      <w:r w:rsidR="00E0088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been </w:t>
      </w:r>
      <w:proofErr w:type="spellStart"/>
      <w:r w:rsidR="00E00888">
        <w:rPr>
          <w:rFonts w:ascii="Arial" w:hAnsi="Arial" w:cs="Arial"/>
          <w:color w:val="000000" w:themeColor="text1"/>
          <w:sz w:val="24"/>
          <w:szCs w:val="24"/>
          <w:lang w:val="fr-FR"/>
        </w:rPr>
        <w:t>raised</w:t>
      </w:r>
      <w:proofErr w:type="spellEnd"/>
      <w:r w:rsidR="00E00888">
        <w:rPr>
          <w:rFonts w:ascii="Arial" w:hAnsi="Arial" w:cs="Arial"/>
          <w:color w:val="000000" w:themeColor="text1"/>
          <w:sz w:val="24"/>
          <w:szCs w:val="24"/>
          <w:lang w:val="fr-FR"/>
        </w:rPr>
        <w:t>)</w:t>
      </w:r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Changes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had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been made to the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annual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Front Gardens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competition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with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the addition of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several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categories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to highlight the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many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worthy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gardens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within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the village.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She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also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mentioned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the transformation of the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Heritage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Fingerpost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the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continued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use of the ‘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Keep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their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>Memories</w:t>
      </w:r>
      <w:proofErr w:type="spellEnd"/>
      <w:r w:rsidR="00A57FFC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Evergreen’ arch.</w:t>
      </w:r>
    </w:p>
    <w:p w14:paraId="45DD4BBC" w14:textId="71302C98" w:rsidR="006A726C" w:rsidRPr="00FC5D75" w:rsidRDefault="006A726C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D75">
        <w:rPr>
          <w:rFonts w:ascii="Arial" w:hAnsi="Arial" w:cs="Arial"/>
          <w:sz w:val="24"/>
          <w:szCs w:val="24"/>
        </w:rPr>
        <w:t>Election of Chair</w:t>
      </w:r>
      <w:r w:rsidR="00E00888">
        <w:rPr>
          <w:rFonts w:ascii="Arial" w:hAnsi="Arial" w:cs="Arial"/>
          <w:sz w:val="24"/>
          <w:szCs w:val="24"/>
        </w:rPr>
        <w:t xml:space="preserve"> &amp; Vice-Chair</w:t>
      </w:r>
    </w:p>
    <w:p w14:paraId="55AF4549" w14:textId="482060EF" w:rsidR="006A726C" w:rsidRPr="00FC5D75" w:rsidRDefault="00E00888" w:rsidP="00D95E4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asked Cllr MP to vacate the chair position and asked Cllr </w:t>
      </w:r>
      <w:proofErr w:type="spellStart"/>
      <w:r>
        <w:rPr>
          <w:rFonts w:ascii="Arial" w:hAnsi="Arial" w:cs="Arial"/>
          <w:sz w:val="24"/>
          <w:szCs w:val="24"/>
        </w:rPr>
        <w:t>PhC</w:t>
      </w:r>
      <w:proofErr w:type="spellEnd"/>
      <w:r>
        <w:rPr>
          <w:rFonts w:ascii="Arial" w:hAnsi="Arial" w:cs="Arial"/>
          <w:sz w:val="24"/>
          <w:szCs w:val="24"/>
        </w:rPr>
        <w:t xml:space="preserve"> to take it temporarily in order to ask for nominations. Cllr AJ nominated </w:t>
      </w:r>
      <w:proofErr w:type="spellStart"/>
      <w:r>
        <w:rPr>
          <w:rFonts w:ascii="Arial" w:hAnsi="Arial" w:cs="Arial"/>
          <w:sz w:val="24"/>
          <w:szCs w:val="24"/>
        </w:rPr>
        <w:t>cllr</w:t>
      </w:r>
      <w:proofErr w:type="spellEnd"/>
      <w:r>
        <w:rPr>
          <w:rFonts w:ascii="Arial" w:hAnsi="Arial" w:cs="Arial"/>
          <w:sz w:val="24"/>
          <w:szCs w:val="24"/>
        </w:rPr>
        <w:t xml:space="preserve"> MP to continue as chair and </w:t>
      </w:r>
      <w:proofErr w:type="spellStart"/>
      <w:r>
        <w:rPr>
          <w:rFonts w:ascii="Arial" w:hAnsi="Arial" w:cs="Arial"/>
          <w:sz w:val="24"/>
          <w:szCs w:val="24"/>
        </w:rPr>
        <w:t>cllr</w:t>
      </w:r>
      <w:proofErr w:type="spellEnd"/>
      <w:r>
        <w:rPr>
          <w:rFonts w:ascii="Arial" w:hAnsi="Arial" w:cs="Arial"/>
          <w:sz w:val="24"/>
          <w:szCs w:val="24"/>
        </w:rPr>
        <w:t xml:space="preserve"> DC seconded it. Cllr IS then nominated </w:t>
      </w:r>
      <w:proofErr w:type="spellStart"/>
      <w:r>
        <w:rPr>
          <w:rFonts w:ascii="Arial" w:hAnsi="Arial" w:cs="Arial"/>
          <w:sz w:val="24"/>
          <w:szCs w:val="24"/>
        </w:rPr>
        <w:t>cllr</w:t>
      </w:r>
      <w:proofErr w:type="spellEnd"/>
      <w:r>
        <w:rPr>
          <w:rFonts w:ascii="Arial" w:hAnsi="Arial" w:cs="Arial"/>
          <w:sz w:val="24"/>
          <w:szCs w:val="24"/>
        </w:rPr>
        <w:t xml:space="preserve"> AN for vice-chair with </w:t>
      </w:r>
      <w:proofErr w:type="spellStart"/>
      <w:r>
        <w:rPr>
          <w:rFonts w:ascii="Arial" w:hAnsi="Arial" w:cs="Arial"/>
          <w:sz w:val="24"/>
          <w:szCs w:val="24"/>
        </w:rPr>
        <w:t>cllr</w:t>
      </w:r>
      <w:proofErr w:type="spellEnd"/>
      <w:r>
        <w:rPr>
          <w:rFonts w:ascii="Arial" w:hAnsi="Arial" w:cs="Arial"/>
          <w:sz w:val="24"/>
          <w:szCs w:val="24"/>
        </w:rPr>
        <w:t xml:space="preserve"> MP seconding it. </w:t>
      </w:r>
      <w:proofErr w:type="gramStart"/>
      <w:r>
        <w:rPr>
          <w:rFonts w:ascii="Arial" w:hAnsi="Arial" w:cs="Arial"/>
          <w:sz w:val="24"/>
          <w:szCs w:val="24"/>
        </w:rPr>
        <w:t>Cllr’s</w:t>
      </w:r>
      <w:proofErr w:type="gramEnd"/>
      <w:r>
        <w:rPr>
          <w:rFonts w:ascii="Arial" w:hAnsi="Arial" w:cs="Arial"/>
          <w:sz w:val="24"/>
          <w:szCs w:val="24"/>
        </w:rPr>
        <w:t xml:space="preserve"> completed their acceptance of office.</w:t>
      </w:r>
    </w:p>
    <w:p w14:paraId="4001E121" w14:textId="5518207F" w:rsidR="006A726C" w:rsidRDefault="00E00888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of Standing Orders</w:t>
      </w:r>
    </w:p>
    <w:p w14:paraId="19A39DB4" w14:textId="57AA7E7B" w:rsidR="00E00888" w:rsidRPr="00E00888" w:rsidRDefault="00E00888" w:rsidP="00E0088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changes had been made to the standing orders, all of which were accepted and adopted as part of the new 2022 document.</w:t>
      </w:r>
    </w:p>
    <w:p w14:paraId="23268023" w14:textId="77777777" w:rsidR="006A726C" w:rsidRPr="00FC5D75" w:rsidRDefault="006A726C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D75">
        <w:rPr>
          <w:rFonts w:ascii="Arial" w:hAnsi="Arial" w:cs="Arial"/>
          <w:sz w:val="24"/>
          <w:szCs w:val="24"/>
        </w:rPr>
        <w:t>Finance</w:t>
      </w:r>
    </w:p>
    <w:p w14:paraId="170E8DB1" w14:textId="1693C1AF" w:rsidR="006A726C" w:rsidRDefault="006A726C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C5D75">
        <w:rPr>
          <w:rFonts w:ascii="Arial" w:hAnsi="Arial" w:cs="Arial"/>
          <w:sz w:val="24"/>
          <w:szCs w:val="24"/>
        </w:rPr>
        <w:t>202</w:t>
      </w:r>
      <w:r w:rsidR="00BA0A85">
        <w:rPr>
          <w:rFonts w:ascii="Arial" w:hAnsi="Arial" w:cs="Arial"/>
          <w:sz w:val="24"/>
          <w:szCs w:val="24"/>
        </w:rPr>
        <w:t>1</w:t>
      </w:r>
      <w:r w:rsidRPr="00FC5D75">
        <w:rPr>
          <w:rFonts w:ascii="Arial" w:hAnsi="Arial" w:cs="Arial"/>
          <w:sz w:val="24"/>
          <w:szCs w:val="24"/>
        </w:rPr>
        <w:t>202</w:t>
      </w:r>
      <w:r w:rsidR="00BA0A85">
        <w:rPr>
          <w:rFonts w:ascii="Arial" w:hAnsi="Arial" w:cs="Arial"/>
          <w:sz w:val="24"/>
          <w:szCs w:val="24"/>
        </w:rPr>
        <w:t>2</w:t>
      </w:r>
      <w:r w:rsidRPr="00FC5D75">
        <w:rPr>
          <w:rFonts w:ascii="Arial" w:hAnsi="Arial" w:cs="Arial"/>
          <w:sz w:val="24"/>
          <w:szCs w:val="24"/>
        </w:rPr>
        <w:t xml:space="preserve"> Account Statement</w:t>
      </w:r>
    </w:p>
    <w:p w14:paraId="304AE0F8" w14:textId="2F178F1E" w:rsidR="00F217AA" w:rsidRDefault="00F217AA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 receipts £</w:t>
      </w:r>
      <w:r w:rsidR="00BA0A85">
        <w:rPr>
          <w:rFonts w:ascii="Arial" w:hAnsi="Arial" w:cs="Arial"/>
          <w:sz w:val="24"/>
          <w:szCs w:val="24"/>
        </w:rPr>
        <w:t>20712</w:t>
      </w:r>
      <w:r>
        <w:rPr>
          <w:rFonts w:ascii="Arial" w:hAnsi="Arial" w:cs="Arial"/>
          <w:sz w:val="24"/>
          <w:szCs w:val="24"/>
        </w:rPr>
        <w:t xml:space="preserve"> (including £12000 precept</w:t>
      </w:r>
      <w:r w:rsidR="007206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£</w:t>
      </w:r>
      <w:r w:rsidR="00BA0A85">
        <w:rPr>
          <w:rFonts w:ascii="Arial" w:hAnsi="Arial" w:cs="Arial"/>
          <w:sz w:val="24"/>
          <w:szCs w:val="24"/>
        </w:rPr>
        <w:t xml:space="preserve">4254 ward </w:t>
      </w:r>
      <w:proofErr w:type="spellStart"/>
      <w:r w:rsidR="00BA0A85">
        <w:rPr>
          <w:rFonts w:ascii="Arial" w:hAnsi="Arial" w:cs="Arial"/>
          <w:sz w:val="24"/>
          <w:szCs w:val="24"/>
        </w:rPr>
        <w:t>cllr’s</w:t>
      </w:r>
      <w:proofErr w:type="spellEnd"/>
      <w:r w:rsidR="00BA0A85">
        <w:rPr>
          <w:rFonts w:ascii="Arial" w:hAnsi="Arial" w:cs="Arial"/>
          <w:sz w:val="24"/>
          <w:szCs w:val="24"/>
        </w:rPr>
        <w:t xml:space="preserve"> grant for the interactive traffic sign</w:t>
      </w:r>
      <w:r w:rsidR="007206DF">
        <w:rPr>
          <w:rFonts w:ascii="Arial" w:hAnsi="Arial" w:cs="Arial"/>
          <w:sz w:val="24"/>
          <w:szCs w:val="24"/>
        </w:rPr>
        <w:t>, £1560 rent, £380 fundraising</w:t>
      </w:r>
      <w:r w:rsidR="00BA0A85">
        <w:rPr>
          <w:rFonts w:ascii="Arial" w:hAnsi="Arial" w:cs="Arial"/>
          <w:sz w:val="24"/>
          <w:szCs w:val="24"/>
        </w:rPr>
        <w:t>)</w:t>
      </w:r>
    </w:p>
    <w:p w14:paraId="416C661C" w14:textId="7E7C703F" w:rsidR="00F217AA" w:rsidRDefault="00F217AA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 payments £</w:t>
      </w:r>
      <w:r w:rsidR="00BA0A85">
        <w:rPr>
          <w:rFonts w:ascii="Arial" w:hAnsi="Arial" w:cs="Arial"/>
          <w:sz w:val="24"/>
          <w:szCs w:val="24"/>
        </w:rPr>
        <w:t>26855</w:t>
      </w:r>
      <w:r>
        <w:rPr>
          <w:rFonts w:ascii="Arial" w:hAnsi="Arial" w:cs="Arial"/>
          <w:sz w:val="24"/>
          <w:szCs w:val="24"/>
        </w:rPr>
        <w:t xml:space="preserve"> (including </w:t>
      </w:r>
      <w:r w:rsidR="00BA0A85">
        <w:rPr>
          <w:rFonts w:ascii="Arial" w:hAnsi="Arial" w:cs="Arial"/>
          <w:sz w:val="24"/>
          <w:szCs w:val="24"/>
        </w:rPr>
        <w:t>£3393 for fingerpost restoration, £6865 for carpark tarmac and £1460 emergency exit door</w:t>
      </w:r>
      <w:r>
        <w:rPr>
          <w:rFonts w:ascii="Arial" w:hAnsi="Arial" w:cs="Arial"/>
          <w:sz w:val="24"/>
          <w:szCs w:val="24"/>
        </w:rPr>
        <w:t>)</w:t>
      </w:r>
    </w:p>
    <w:p w14:paraId="39C963B9" w14:textId="2372652E" w:rsidR="00F217AA" w:rsidRDefault="00F217AA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balance 1/4/2</w:t>
      </w:r>
      <w:r w:rsidR="00BA0A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£</w:t>
      </w:r>
      <w:r w:rsidR="00BA0A85">
        <w:rPr>
          <w:rFonts w:ascii="Arial" w:hAnsi="Arial" w:cs="Arial"/>
          <w:sz w:val="24"/>
          <w:szCs w:val="24"/>
        </w:rPr>
        <w:t>21630</w:t>
      </w:r>
    </w:p>
    <w:p w14:paraId="0ED3C9E6" w14:textId="39C63D06" w:rsidR="00F217AA" w:rsidRDefault="00F217AA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balance 31/3/2</w:t>
      </w:r>
      <w:r w:rsidR="00BA0A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£</w:t>
      </w:r>
      <w:r w:rsidR="00BA0A85">
        <w:rPr>
          <w:rFonts w:ascii="Arial" w:hAnsi="Arial" w:cs="Arial"/>
          <w:sz w:val="24"/>
          <w:szCs w:val="24"/>
        </w:rPr>
        <w:t>15487 (of which £8508 still to be paid for traffic sign)</w:t>
      </w:r>
    </w:p>
    <w:p w14:paraId="2352AA49" w14:textId="1E6EDC44" w:rsidR="00EB13E6" w:rsidRDefault="00EB13E6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Business Reserve Account Interest £</w:t>
      </w:r>
      <w:r w:rsidR="007206DF">
        <w:rPr>
          <w:rFonts w:ascii="Arial" w:hAnsi="Arial" w:cs="Arial"/>
          <w:sz w:val="24"/>
          <w:szCs w:val="24"/>
        </w:rPr>
        <w:t>0.87</w:t>
      </w:r>
    </w:p>
    <w:p w14:paraId="0090BF09" w14:textId="2DB4FE61" w:rsidR="00EB13E6" w:rsidRDefault="00EB13E6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balance £1047</w:t>
      </w:r>
      <w:r w:rsidR="007206DF">
        <w:rPr>
          <w:rFonts w:ascii="Arial" w:hAnsi="Arial" w:cs="Arial"/>
          <w:sz w:val="24"/>
          <w:szCs w:val="24"/>
        </w:rPr>
        <w:t>6.90</w:t>
      </w:r>
    </w:p>
    <w:p w14:paraId="3499CCFF" w14:textId="4CED56A9" w:rsidR="00EB13E6" w:rsidRPr="00FC5D75" w:rsidRDefault="00EB13E6" w:rsidP="00F217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balance £</w:t>
      </w:r>
      <w:r w:rsidR="007206DF">
        <w:rPr>
          <w:rFonts w:ascii="Arial" w:hAnsi="Arial" w:cs="Arial"/>
          <w:sz w:val="24"/>
          <w:szCs w:val="24"/>
        </w:rPr>
        <w:t>5477.77 (£5000 moved to current account)</w:t>
      </w:r>
    </w:p>
    <w:p w14:paraId="245E8403" w14:textId="77777777" w:rsidR="006A726C" w:rsidRPr="00FC5D75" w:rsidRDefault="006A726C" w:rsidP="006A726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D75">
        <w:rPr>
          <w:rFonts w:ascii="Arial" w:hAnsi="Arial" w:cs="Arial"/>
          <w:sz w:val="24"/>
          <w:szCs w:val="24"/>
        </w:rPr>
        <w:t>Any other matters</w:t>
      </w:r>
    </w:p>
    <w:p w14:paraId="597BF0D0" w14:textId="02D23F4C" w:rsidR="004C6A77" w:rsidRPr="00FC5D75" w:rsidRDefault="004C6A77" w:rsidP="001A45D7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C6F665C" w14:textId="77777777" w:rsidR="00624D1D" w:rsidRPr="00FC5D75" w:rsidRDefault="00624D1D" w:rsidP="001A45D7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B12DD22" w14:textId="77777777" w:rsidR="00624D1D" w:rsidRPr="00FC5D75" w:rsidRDefault="00624D1D" w:rsidP="001A45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445175AB" w14:textId="0734F634" w:rsidR="00801793" w:rsidRPr="00FC5D75" w:rsidRDefault="00801793" w:rsidP="001A45D7">
      <w:pPr>
        <w:spacing w:after="0" w:line="240" w:lineRule="auto"/>
        <w:ind w:right="1088"/>
        <w:rPr>
          <w:rFonts w:ascii="Arial" w:hAnsi="Arial" w:cs="Arial"/>
          <w:sz w:val="24"/>
          <w:szCs w:val="24"/>
        </w:rPr>
      </w:pPr>
      <w:bookmarkStart w:id="0" w:name="_Hlk6233496"/>
      <w:r w:rsidRPr="00FC5D75">
        <w:rPr>
          <w:rFonts w:ascii="Arial" w:hAnsi="Arial" w:cs="Arial"/>
          <w:sz w:val="24"/>
          <w:szCs w:val="24"/>
        </w:rPr>
        <w:t xml:space="preserve">Abbreviations: pc (parish council), </w:t>
      </w:r>
      <w:proofErr w:type="spellStart"/>
      <w:r w:rsidRPr="00FC5D75">
        <w:rPr>
          <w:rFonts w:ascii="Arial" w:hAnsi="Arial" w:cs="Arial"/>
          <w:sz w:val="24"/>
          <w:szCs w:val="24"/>
        </w:rPr>
        <w:t>cllr</w:t>
      </w:r>
      <w:proofErr w:type="spellEnd"/>
      <w:r w:rsidRPr="00FC5D75">
        <w:rPr>
          <w:rFonts w:ascii="Arial" w:hAnsi="Arial" w:cs="Arial"/>
          <w:sz w:val="24"/>
          <w:szCs w:val="24"/>
        </w:rPr>
        <w:t xml:space="preserve"> (councillor), </w:t>
      </w:r>
      <w:proofErr w:type="spellStart"/>
      <w:r w:rsidRPr="00FC5D75">
        <w:rPr>
          <w:rFonts w:ascii="Arial" w:hAnsi="Arial" w:cs="Arial"/>
          <w:sz w:val="24"/>
          <w:szCs w:val="24"/>
        </w:rPr>
        <w:t>cllrs’</w:t>
      </w:r>
      <w:proofErr w:type="spellEnd"/>
      <w:r w:rsidRPr="00FC5D75">
        <w:rPr>
          <w:rFonts w:ascii="Arial" w:hAnsi="Arial" w:cs="Arial"/>
          <w:sz w:val="24"/>
          <w:szCs w:val="24"/>
        </w:rPr>
        <w:t xml:space="preserve"> (councillors), </w:t>
      </w:r>
      <w:proofErr w:type="spellStart"/>
      <w:r w:rsidRPr="00FC5D75">
        <w:rPr>
          <w:rFonts w:ascii="Arial" w:hAnsi="Arial" w:cs="Arial"/>
          <w:sz w:val="24"/>
          <w:szCs w:val="24"/>
        </w:rPr>
        <w:t>cllr’s</w:t>
      </w:r>
      <w:proofErr w:type="spellEnd"/>
      <w:r w:rsidRPr="00FC5D75">
        <w:rPr>
          <w:rFonts w:ascii="Arial" w:hAnsi="Arial" w:cs="Arial"/>
          <w:sz w:val="24"/>
          <w:szCs w:val="24"/>
        </w:rPr>
        <w:t xml:space="preserve"> (councillor’s), CW&amp;C (Cheshire West and Chester), MM (Marston Murmurs)</w:t>
      </w:r>
    </w:p>
    <w:bookmarkEnd w:id="0"/>
    <w:p w14:paraId="4CBF1DE1" w14:textId="7E0942B8" w:rsidR="00801793" w:rsidRPr="00FC5D75" w:rsidRDefault="00801793" w:rsidP="001A45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1793" w:rsidRPr="00FC5D75" w:rsidSect="00037E1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9B"/>
    <w:multiLevelType w:val="hybridMultilevel"/>
    <w:tmpl w:val="DAB6F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F3431"/>
    <w:multiLevelType w:val="hybridMultilevel"/>
    <w:tmpl w:val="5B9E17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D5C48"/>
    <w:multiLevelType w:val="hybridMultilevel"/>
    <w:tmpl w:val="FCE6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57F9"/>
    <w:multiLevelType w:val="hybridMultilevel"/>
    <w:tmpl w:val="0F8A8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76839"/>
    <w:multiLevelType w:val="hybridMultilevel"/>
    <w:tmpl w:val="ADC6F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41B82"/>
    <w:multiLevelType w:val="hybridMultilevel"/>
    <w:tmpl w:val="0DF84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680954">
    <w:abstractNumId w:val="1"/>
  </w:num>
  <w:num w:numId="2" w16cid:durableId="1077944984">
    <w:abstractNumId w:val="2"/>
  </w:num>
  <w:num w:numId="3" w16cid:durableId="1010333670">
    <w:abstractNumId w:val="6"/>
  </w:num>
  <w:num w:numId="4" w16cid:durableId="286283656">
    <w:abstractNumId w:val="4"/>
  </w:num>
  <w:num w:numId="5" w16cid:durableId="1755199385">
    <w:abstractNumId w:val="0"/>
  </w:num>
  <w:num w:numId="6" w16cid:durableId="792947282">
    <w:abstractNumId w:val="3"/>
  </w:num>
  <w:num w:numId="7" w16cid:durableId="482697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B"/>
    <w:rsid w:val="00032F7F"/>
    <w:rsid w:val="00037E1B"/>
    <w:rsid w:val="00063480"/>
    <w:rsid w:val="00067E32"/>
    <w:rsid w:val="00091B13"/>
    <w:rsid w:val="00092970"/>
    <w:rsid w:val="000E2A48"/>
    <w:rsid w:val="001A45D7"/>
    <w:rsid w:val="002079C4"/>
    <w:rsid w:val="002816A5"/>
    <w:rsid w:val="004B266E"/>
    <w:rsid w:val="004C6A77"/>
    <w:rsid w:val="005672DD"/>
    <w:rsid w:val="0058210D"/>
    <w:rsid w:val="005E55D6"/>
    <w:rsid w:val="00624D1D"/>
    <w:rsid w:val="006A726C"/>
    <w:rsid w:val="007206DF"/>
    <w:rsid w:val="007A3F9C"/>
    <w:rsid w:val="007D507A"/>
    <w:rsid w:val="00801793"/>
    <w:rsid w:val="008C5739"/>
    <w:rsid w:val="008E14CD"/>
    <w:rsid w:val="008F2F4F"/>
    <w:rsid w:val="00A57FFC"/>
    <w:rsid w:val="00A727C9"/>
    <w:rsid w:val="00A93309"/>
    <w:rsid w:val="00B5213F"/>
    <w:rsid w:val="00B65D42"/>
    <w:rsid w:val="00B765E8"/>
    <w:rsid w:val="00B910C5"/>
    <w:rsid w:val="00BA0A85"/>
    <w:rsid w:val="00CC4F07"/>
    <w:rsid w:val="00D95E4E"/>
    <w:rsid w:val="00E00888"/>
    <w:rsid w:val="00E1036D"/>
    <w:rsid w:val="00E25A81"/>
    <w:rsid w:val="00EB13E6"/>
    <w:rsid w:val="00F217AA"/>
    <w:rsid w:val="00FC5D75"/>
    <w:rsid w:val="00FC61F0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37A9"/>
  <w15:chartTrackingRefBased/>
  <w15:docId w15:val="{394CE772-822D-484E-8B56-4E25C3C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marston pc</dc:creator>
  <cp:keywords/>
  <dc:description/>
  <cp:lastModifiedBy>clerk marston pc</cp:lastModifiedBy>
  <cp:revision>2</cp:revision>
  <dcterms:created xsi:type="dcterms:W3CDTF">2022-05-12T09:24:00Z</dcterms:created>
  <dcterms:modified xsi:type="dcterms:W3CDTF">2022-05-12T09:24:00Z</dcterms:modified>
</cp:coreProperties>
</file>